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10740" w:type="dxa"/>
        <w:tblLayout w:type="fixed"/>
        <w:tblLook w:val="04A0" w:firstRow="1" w:lastRow="0" w:firstColumn="1" w:lastColumn="0" w:noHBand="0" w:noVBand="1"/>
      </w:tblPr>
      <w:tblGrid>
        <w:gridCol w:w="675"/>
        <w:gridCol w:w="142"/>
        <w:gridCol w:w="709"/>
        <w:gridCol w:w="32"/>
        <w:gridCol w:w="7055"/>
        <w:gridCol w:w="1134"/>
        <w:gridCol w:w="993"/>
      </w:tblGrid>
      <w:tr w:rsidR="00822AE6" w:rsidRPr="00F13F40" w:rsidTr="00F61E7D">
        <w:trPr>
          <w:trHeight w:val="670"/>
        </w:trPr>
        <w:tc>
          <w:tcPr>
            <w:tcW w:w="817" w:type="dxa"/>
            <w:gridSpan w:val="2"/>
            <w:tcBorders>
              <w:top w:val="single" w:sz="18" w:space="0" w:color="000000" w:themeColor="text1"/>
              <w:left w:val="single" w:sz="18" w:space="0" w:color="000000" w:themeColor="text1"/>
              <w:bottom w:val="single" w:sz="18" w:space="0" w:color="000000" w:themeColor="text1"/>
              <w:right w:val="nil"/>
            </w:tcBorders>
            <w:shd w:val="clear" w:color="auto" w:fill="auto"/>
            <w:vAlign w:val="center"/>
          </w:tcPr>
          <w:p w:rsidR="00091D79" w:rsidRPr="00F13F40" w:rsidRDefault="00091D79" w:rsidP="009F2966">
            <w:pPr>
              <w:jc w:val="right"/>
              <w:rPr>
                <w:rFonts w:ascii="Arial" w:hAnsi="Arial" w:cs="Arial"/>
                <w:b/>
                <w:sz w:val="28"/>
                <w:szCs w:val="28"/>
              </w:rPr>
            </w:pPr>
            <w:r w:rsidRPr="00F13F40">
              <w:rPr>
                <w:rFonts w:ascii="Arial" w:hAnsi="Arial" w:cs="Arial"/>
                <w:b/>
                <w:sz w:val="28"/>
                <w:szCs w:val="28"/>
              </w:rPr>
              <w:t>TP n°</w:t>
            </w:r>
          </w:p>
        </w:tc>
        <w:tc>
          <w:tcPr>
            <w:tcW w:w="709" w:type="dxa"/>
            <w:tcBorders>
              <w:top w:val="single" w:sz="18" w:space="0" w:color="000000" w:themeColor="text1"/>
              <w:left w:val="nil"/>
              <w:bottom w:val="single" w:sz="18" w:space="0" w:color="000000" w:themeColor="text1"/>
              <w:right w:val="single" w:sz="18" w:space="0" w:color="000000" w:themeColor="text1"/>
            </w:tcBorders>
            <w:shd w:val="clear" w:color="auto" w:fill="auto"/>
            <w:vAlign w:val="center"/>
          </w:tcPr>
          <w:p w:rsidR="00091D79" w:rsidRPr="00F13F40" w:rsidRDefault="004070AE" w:rsidP="00984F4B">
            <w:pPr>
              <w:rPr>
                <w:rFonts w:ascii="Arial" w:hAnsi="Arial" w:cs="Arial"/>
                <w:b/>
                <w:sz w:val="40"/>
                <w:szCs w:val="40"/>
              </w:rPr>
            </w:pPr>
            <w:r w:rsidRPr="00F13F40">
              <w:rPr>
                <w:rFonts w:ascii="Arial" w:hAnsi="Arial" w:cs="Arial"/>
                <w:b/>
                <w:sz w:val="40"/>
                <w:szCs w:val="40"/>
              </w:rPr>
              <w:t>7</w:t>
            </w:r>
          </w:p>
        </w:tc>
        <w:tc>
          <w:tcPr>
            <w:tcW w:w="7087" w:type="dxa"/>
            <w:gridSpan w:val="2"/>
            <w:vMerge w:val="restart"/>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vAlign w:val="center"/>
          </w:tcPr>
          <w:p w:rsidR="00091D79" w:rsidRPr="00F13F40" w:rsidRDefault="009366DF" w:rsidP="004070AE">
            <w:pPr>
              <w:jc w:val="center"/>
              <w:rPr>
                <w:rFonts w:ascii="Arial" w:hAnsi="Arial" w:cs="Arial"/>
                <w:b/>
                <w:smallCaps/>
                <w:sz w:val="72"/>
                <w:szCs w:val="72"/>
              </w:rPr>
            </w:pPr>
            <w:r w:rsidRPr="00F13F40">
              <w:rPr>
                <w:rFonts w:ascii="Arial" w:hAnsi="Arial" w:cs="Arial"/>
                <w:b/>
                <w:smallCaps/>
                <w:sz w:val="56"/>
                <w:szCs w:val="72"/>
              </w:rPr>
              <w:t xml:space="preserve">Le </w:t>
            </w:r>
            <w:r w:rsidR="004070AE" w:rsidRPr="00F13F40">
              <w:rPr>
                <w:rFonts w:ascii="Arial" w:hAnsi="Arial" w:cs="Arial"/>
                <w:b/>
                <w:smallCaps/>
                <w:sz w:val="56"/>
                <w:szCs w:val="72"/>
              </w:rPr>
              <w:t>paludisme : une mal</w:t>
            </w:r>
            <w:r w:rsidR="004070AE" w:rsidRPr="00F13F40">
              <w:rPr>
                <w:rFonts w:ascii="Arial" w:hAnsi="Arial" w:cs="Arial"/>
                <w:b/>
                <w:smallCaps/>
                <w:sz w:val="56"/>
                <w:szCs w:val="72"/>
              </w:rPr>
              <w:t>a</w:t>
            </w:r>
            <w:r w:rsidR="004070AE" w:rsidRPr="00F13F40">
              <w:rPr>
                <w:rFonts w:ascii="Arial" w:hAnsi="Arial" w:cs="Arial"/>
                <w:b/>
                <w:smallCaps/>
                <w:sz w:val="56"/>
                <w:szCs w:val="72"/>
              </w:rPr>
              <w:t>die vectorielle</w:t>
            </w:r>
          </w:p>
        </w:tc>
        <w:tc>
          <w:tcPr>
            <w:tcW w:w="1134" w:type="dxa"/>
            <w:tcBorders>
              <w:top w:val="single" w:sz="18" w:space="0" w:color="000000" w:themeColor="text1"/>
              <w:left w:val="single" w:sz="18" w:space="0" w:color="000000" w:themeColor="text1"/>
              <w:bottom w:val="single" w:sz="18" w:space="0" w:color="000000" w:themeColor="text1"/>
              <w:right w:val="nil"/>
            </w:tcBorders>
            <w:shd w:val="clear" w:color="auto" w:fill="auto"/>
            <w:vAlign w:val="center"/>
          </w:tcPr>
          <w:p w:rsidR="00091D79" w:rsidRPr="00F13F40" w:rsidRDefault="00822AE6" w:rsidP="00822AE6">
            <w:pPr>
              <w:jc w:val="center"/>
              <w:rPr>
                <w:rFonts w:ascii="Arial" w:hAnsi="Arial" w:cs="Arial"/>
                <w:b/>
                <w:sz w:val="24"/>
                <w:szCs w:val="24"/>
              </w:rPr>
            </w:pPr>
            <w:r w:rsidRPr="00F13F40">
              <w:rPr>
                <w:rFonts w:ascii="Arial" w:hAnsi="Arial" w:cs="Arial"/>
                <w:b/>
                <w:sz w:val="24"/>
                <w:szCs w:val="24"/>
              </w:rPr>
              <w:t>Durée :</w:t>
            </w:r>
          </w:p>
        </w:tc>
        <w:tc>
          <w:tcPr>
            <w:tcW w:w="993" w:type="dxa"/>
            <w:tcBorders>
              <w:top w:val="single" w:sz="18" w:space="0" w:color="000000" w:themeColor="text1"/>
              <w:left w:val="nil"/>
              <w:bottom w:val="single" w:sz="18" w:space="0" w:color="000000" w:themeColor="text1"/>
              <w:right w:val="single" w:sz="18" w:space="0" w:color="000000" w:themeColor="text1"/>
            </w:tcBorders>
            <w:shd w:val="clear" w:color="auto" w:fill="auto"/>
            <w:vAlign w:val="center"/>
          </w:tcPr>
          <w:p w:rsidR="00091D79" w:rsidRPr="00F13F40" w:rsidRDefault="00822AE6" w:rsidP="00822AE6">
            <w:pPr>
              <w:rPr>
                <w:rFonts w:ascii="Arial" w:hAnsi="Arial" w:cs="Arial"/>
                <w:b/>
                <w:sz w:val="24"/>
                <w:szCs w:val="24"/>
              </w:rPr>
            </w:pPr>
            <w:r w:rsidRPr="00F13F40">
              <w:rPr>
                <w:rFonts w:ascii="Arial" w:hAnsi="Arial" w:cs="Arial"/>
                <w:b/>
                <w:sz w:val="24"/>
                <w:szCs w:val="24"/>
              </w:rPr>
              <w:t>1 h</w:t>
            </w:r>
            <w:r w:rsidR="00F61E7D" w:rsidRPr="00F13F40">
              <w:rPr>
                <w:rFonts w:ascii="Arial" w:hAnsi="Arial" w:cs="Arial"/>
                <w:b/>
                <w:sz w:val="24"/>
                <w:szCs w:val="24"/>
              </w:rPr>
              <w:t>30</w:t>
            </w:r>
          </w:p>
        </w:tc>
      </w:tr>
      <w:tr w:rsidR="00822AE6" w:rsidRPr="00F13F40" w:rsidTr="00F61E7D">
        <w:trPr>
          <w:trHeight w:val="390"/>
        </w:trPr>
        <w:tc>
          <w:tcPr>
            <w:tcW w:w="675" w:type="dxa"/>
            <w:tcBorders>
              <w:top w:val="single" w:sz="18" w:space="0" w:color="000000" w:themeColor="text1"/>
              <w:left w:val="single" w:sz="18" w:space="0" w:color="000000" w:themeColor="text1"/>
              <w:bottom w:val="single" w:sz="18" w:space="0" w:color="000000" w:themeColor="text1"/>
              <w:right w:val="nil"/>
            </w:tcBorders>
            <w:shd w:val="clear" w:color="auto" w:fill="auto"/>
            <w:vAlign w:val="center"/>
          </w:tcPr>
          <w:p w:rsidR="00822AE6" w:rsidRPr="00F13F40" w:rsidRDefault="00822AE6" w:rsidP="00C74BB7">
            <w:pPr>
              <w:jc w:val="center"/>
              <w:rPr>
                <w:rFonts w:ascii="Arial" w:hAnsi="Arial" w:cs="Arial"/>
                <w:b/>
                <w:sz w:val="28"/>
              </w:rPr>
            </w:pPr>
            <w:r w:rsidRPr="00F13F40">
              <w:rPr>
                <w:rFonts w:ascii="Arial" w:hAnsi="Arial" w:cs="Arial"/>
                <w:b/>
                <w:sz w:val="28"/>
              </w:rPr>
              <w:t>SVT</w:t>
            </w:r>
          </w:p>
        </w:tc>
        <w:tc>
          <w:tcPr>
            <w:tcW w:w="851" w:type="dxa"/>
            <w:gridSpan w:val="2"/>
            <w:tcBorders>
              <w:top w:val="single" w:sz="18" w:space="0" w:color="000000" w:themeColor="text1"/>
              <w:left w:val="nil"/>
              <w:bottom w:val="single" w:sz="18" w:space="0" w:color="000000" w:themeColor="text1"/>
              <w:right w:val="single" w:sz="18" w:space="0" w:color="000000" w:themeColor="text1"/>
            </w:tcBorders>
            <w:shd w:val="clear" w:color="auto" w:fill="auto"/>
            <w:vAlign w:val="center"/>
          </w:tcPr>
          <w:p w:rsidR="00822AE6" w:rsidRPr="00F13F40" w:rsidRDefault="00672C11" w:rsidP="009F2966">
            <w:pPr>
              <w:jc w:val="center"/>
              <w:rPr>
                <w:rFonts w:ascii="Arial" w:hAnsi="Arial" w:cs="Arial"/>
                <w:b/>
                <w:sz w:val="48"/>
              </w:rPr>
            </w:pPr>
            <w:r w:rsidRPr="00F13F40">
              <w:rPr>
                <w:rFonts w:ascii="Arial" w:hAnsi="Arial" w:cs="Arial"/>
                <w:b/>
                <w:sz w:val="18"/>
              </w:rPr>
              <w:t>biol</w:t>
            </w:r>
            <w:r w:rsidRPr="00F13F40">
              <w:rPr>
                <w:rFonts w:ascii="Arial" w:hAnsi="Arial" w:cs="Arial"/>
                <w:b/>
                <w:sz w:val="18"/>
              </w:rPr>
              <w:t>o</w:t>
            </w:r>
            <w:r w:rsidRPr="00F13F40">
              <w:rPr>
                <w:rFonts w:ascii="Arial" w:hAnsi="Arial" w:cs="Arial"/>
                <w:b/>
                <w:sz w:val="18"/>
              </w:rPr>
              <w:t>gie</w:t>
            </w:r>
          </w:p>
        </w:tc>
        <w:tc>
          <w:tcPr>
            <w:tcW w:w="7087" w:type="dxa"/>
            <w:gridSpan w:val="2"/>
            <w:vMerge/>
            <w:tcBorders>
              <w:top w:val="nil"/>
              <w:left w:val="single" w:sz="18" w:space="0" w:color="000000" w:themeColor="text1"/>
              <w:bottom w:val="single" w:sz="2" w:space="0" w:color="000000" w:themeColor="text1"/>
              <w:right w:val="single" w:sz="18" w:space="0" w:color="000000" w:themeColor="text1"/>
            </w:tcBorders>
            <w:shd w:val="clear" w:color="auto" w:fill="auto"/>
            <w:vAlign w:val="center"/>
          </w:tcPr>
          <w:p w:rsidR="00822AE6" w:rsidRPr="00F13F40" w:rsidRDefault="00822AE6" w:rsidP="00C74BB7">
            <w:pPr>
              <w:rPr>
                <w:rFonts w:ascii="Arial" w:hAnsi="Arial" w:cs="Arial"/>
              </w:rPr>
            </w:pPr>
          </w:p>
        </w:tc>
        <w:tc>
          <w:tcPr>
            <w:tcW w:w="2127"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vAlign w:val="center"/>
          </w:tcPr>
          <w:p w:rsidR="00A24A8A" w:rsidRPr="00F13F40" w:rsidRDefault="00A24A8A" w:rsidP="00A24A8A">
            <w:pPr>
              <w:ind w:right="34"/>
              <w:jc w:val="center"/>
              <w:rPr>
                <w:rFonts w:ascii="Arial" w:hAnsi="Arial" w:cs="Arial"/>
                <w:b/>
                <w:sz w:val="36"/>
              </w:rPr>
            </w:pPr>
          </w:p>
        </w:tc>
      </w:tr>
      <w:tr w:rsidR="005D19FE" w:rsidRPr="00F13F40" w:rsidTr="00F61E7D">
        <w:tc>
          <w:tcPr>
            <w:tcW w:w="10740" w:type="dxa"/>
            <w:gridSpan w:val="7"/>
            <w:tcBorders>
              <w:top w:val="single" w:sz="18" w:space="0" w:color="000000" w:themeColor="text1"/>
              <w:left w:val="nil"/>
              <w:bottom w:val="nil"/>
              <w:right w:val="nil"/>
            </w:tcBorders>
            <w:shd w:val="clear" w:color="auto" w:fill="auto"/>
          </w:tcPr>
          <w:p w:rsidR="005D19FE" w:rsidRPr="00F13F40" w:rsidRDefault="007165AB" w:rsidP="007F5BF5">
            <w:pPr>
              <w:jc w:val="center"/>
              <w:rPr>
                <w:rFonts w:ascii="Arial" w:hAnsi="Arial" w:cs="Arial"/>
                <w:b/>
                <w:smallCaps/>
                <w:color w:val="404040" w:themeColor="text1" w:themeTint="BF"/>
                <w:sz w:val="32"/>
              </w:rPr>
            </w:pPr>
            <w:r w:rsidRPr="00F13F40">
              <w:rPr>
                <w:rFonts w:ascii="Arial" w:hAnsi="Arial" w:cs="Arial"/>
                <w:b/>
                <w:smallCaps/>
                <w:color w:val="404040" w:themeColor="text1" w:themeTint="BF"/>
                <w:sz w:val="32"/>
              </w:rPr>
              <w:t>Thème</w:t>
            </w:r>
            <w:r w:rsidR="00F85352" w:rsidRPr="00F13F40">
              <w:rPr>
                <w:rFonts w:ascii="Arial" w:hAnsi="Arial" w:cs="Arial"/>
                <w:b/>
                <w:smallCaps/>
                <w:color w:val="404040" w:themeColor="text1" w:themeTint="BF"/>
                <w:sz w:val="32"/>
              </w:rPr>
              <w:t xml:space="preserve"> </w:t>
            </w:r>
            <w:r w:rsidR="007F5BF5" w:rsidRPr="00F13F40">
              <w:rPr>
                <w:rFonts w:ascii="Arial" w:hAnsi="Arial" w:cs="Arial"/>
                <w:b/>
                <w:smallCaps/>
                <w:color w:val="404040" w:themeColor="text1" w:themeTint="BF"/>
                <w:sz w:val="32"/>
              </w:rPr>
              <w:t>3</w:t>
            </w:r>
            <w:r w:rsidR="005D19FE" w:rsidRPr="00F13F40">
              <w:rPr>
                <w:rFonts w:ascii="Arial" w:hAnsi="Arial" w:cs="Arial"/>
                <w:b/>
                <w:smallCaps/>
                <w:color w:val="404040" w:themeColor="text1" w:themeTint="BF"/>
                <w:sz w:val="32"/>
              </w:rPr>
              <w:t xml:space="preserve"> : </w:t>
            </w:r>
            <w:r w:rsidR="007F5BF5" w:rsidRPr="00F13F40">
              <w:rPr>
                <w:rFonts w:ascii="Arial" w:hAnsi="Arial" w:cs="Arial"/>
                <w:b/>
                <w:smallCaps/>
                <w:color w:val="404040" w:themeColor="text1" w:themeTint="BF"/>
                <w:sz w:val="32"/>
              </w:rPr>
              <w:t>Corps humain et santé</w:t>
            </w:r>
          </w:p>
        </w:tc>
      </w:tr>
      <w:tr w:rsidR="00C74BB7" w:rsidRPr="00F13F40" w:rsidTr="00F61E7D">
        <w:tc>
          <w:tcPr>
            <w:tcW w:w="10740" w:type="dxa"/>
            <w:gridSpan w:val="7"/>
            <w:tcBorders>
              <w:top w:val="nil"/>
              <w:left w:val="nil"/>
              <w:bottom w:val="single" w:sz="4" w:space="0" w:color="auto"/>
              <w:right w:val="nil"/>
            </w:tcBorders>
            <w:shd w:val="clear" w:color="auto" w:fill="auto"/>
          </w:tcPr>
          <w:p w:rsidR="00C74BB7" w:rsidRPr="00F13F40" w:rsidRDefault="00C74BB7">
            <w:pPr>
              <w:rPr>
                <w:rFonts w:ascii="Arial" w:hAnsi="Arial" w:cs="Arial"/>
              </w:rPr>
            </w:pPr>
          </w:p>
        </w:tc>
      </w:tr>
      <w:tr w:rsidR="00091D79" w:rsidRPr="00F13F40" w:rsidTr="00F61E7D">
        <w:tc>
          <w:tcPr>
            <w:tcW w:w="1558" w:type="dxa"/>
            <w:gridSpan w:val="4"/>
            <w:tcBorders>
              <w:top w:val="single" w:sz="4" w:space="0" w:color="auto"/>
              <w:left w:val="single" w:sz="4" w:space="0" w:color="auto"/>
            </w:tcBorders>
            <w:shd w:val="clear" w:color="auto" w:fill="auto"/>
          </w:tcPr>
          <w:p w:rsidR="00091D79" w:rsidRPr="00F13F40" w:rsidRDefault="00091D79">
            <w:pPr>
              <w:rPr>
                <w:rFonts w:ascii="Arial" w:hAnsi="Arial" w:cs="Arial"/>
                <w:b/>
                <w:sz w:val="18"/>
              </w:rPr>
            </w:pPr>
            <w:r w:rsidRPr="00F13F40">
              <w:rPr>
                <w:rFonts w:ascii="Arial" w:hAnsi="Arial" w:cs="Arial"/>
                <w:b/>
                <w:sz w:val="18"/>
              </w:rPr>
              <w:t>Introduction :</w:t>
            </w:r>
          </w:p>
        </w:tc>
        <w:tc>
          <w:tcPr>
            <w:tcW w:w="9182" w:type="dxa"/>
            <w:gridSpan w:val="3"/>
            <w:tcBorders>
              <w:top w:val="single" w:sz="4" w:space="0" w:color="auto"/>
              <w:right w:val="single" w:sz="4" w:space="0" w:color="auto"/>
            </w:tcBorders>
            <w:shd w:val="clear" w:color="auto" w:fill="auto"/>
          </w:tcPr>
          <w:p w:rsidR="00F45E5C" w:rsidRPr="00F13F40" w:rsidRDefault="00B639CC" w:rsidP="004070AE">
            <w:pPr>
              <w:jc w:val="both"/>
              <w:rPr>
                <w:rFonts w:ascii="Arial" w:hAnsi="Arial" w:cs="Arial"/>
                <w:sz w:val="20"/>
              </w:rPr>
            </w:pPr>
            <w:r w:rsidRPr="00F13F40">
              <w:rPr>
                <w:rFonts w:ascii="Arial" w:hAnsi="Arial" w:cs="Arial"/>
                <w:sz w:val="20"/>
              </w:rPr>
              <w:t xml:space="preserve">Le </w:t>
            </w:r>
            <w:r w:rsidR="004070AE" w:rsidRPr="00F13F40">
              <w:rPr>
                <w:rFonts w:ascii="Arial" w:hAnsi="Arial" w:cs="Arial"/>
                <w:sz w:val="20"/>
              </w:rPr>
              <w:t>paludisme est la première maladie parasitaire au monde</w:t>
            </w:r>
            <w:r w:rsidRPr="00F13F40">
              <w:rPr>
                <w:rFonts w:ascii="Arial" w:hAnsi="Arial" w:cs="Arial"/>
                <w:sz w:val="20"/>
              </w:rPr>
              <w:t>.</w:t>
            </w:r>
            <w:r w:rsidR="002D2063" w:rsidRPr="00F13F40">
              <w:rPr>
                <w:rFonts w:ascii="Arial" w:hAnsi="Arial" w:cs="Arial"/>
                <w:sz w:val="20"/>
              </w:rPr>
              <w:t xml:space="preserve"> </w:t>
            </w:r>
            <w:r w:rsidR="004070AE" w:rsidRPr="00F13F40">
              <w:rPr>
                <w:rFonts w:ascii="Arial" w:hAnsi="Arial" w:cs="Arial"/>
                <w:sz w:val="20"/>
              </w:rPr>
              <w:t>Elle est responsable de plus de 400 000 morts par an, principalement des enfants de moins de 5 ans. On estime que 40% de la population mondiale y est exp</w:t>
            </w:r>
            <w:r w:rsidR="004070AE" w:rsidRPr="00F13F40">
              <w:rPr>
                <w:rFonts w:ascii="Arial" w:hAnsi="Arial" w:cs="Arial"/>
                <w:sz w:val="20"/>
              </w:rPr>
              <w:t>o</w:t>
            </w:r>
            <w:r w:rsidR="004070AE" w:rsidRPr="00F13F40">
              <w:rPr>
                <w:rFonts w:ascii="Arial" w:hAnsi="Arial" w:cs="Arial"/>
                <w:sz w:val="20"/>
              </w:rPr>
              <w:t>sée, dans des zones géographiques particulières.</w:t>
            </w:r>
          </w:p>
        </w:tc>
      </w:tr>
      <w:tr w:rsidR="00091D79" w:rsidRPr="00F13F40" w:rsidTr="00F61E7D">
        <w:tc>
          <w:tcPr>
            <w:tcW w:w="1558" w:type="dxa"/>
            <w:gridSpan w:val="4"/>
            <w:tcBorders>
              <w:left w:val="single" w:sz="4" w:space="0" w:color="auto"/>
            </w:tcBorders>
            <w:shd w:val="clear" w:color="auto" w:fill="auto"/>
          </w:tcPr>
          <w:p w:rsidR="00091D79" w:rsidRPr="00F13F40" w:rsidRDefault="00091D79">
            <w:pPr>
              <w:rPr>
                <w:rFonts w:ascii="Arial" w:hAnsi="Arial" w:cs="Arial"/>
                <w:b/>
                <w:sz w:val="18"/>
              </w:rPr>
            </w:pPr>
            <w:r w:rsidRPr="00F13F40">
              <w:rPr>
                <w:rFonts w:ascii="Arial" w:hAnsi="Arial" w:cs="Arial"/>
                <w:b/>
                <w:sz w:val="18"/>
              </w:rPr>
              <w:t>Problém</w:t>
            </w:r>
            <w:r w:rsidRPr="00F13F40">
              <w:rPr>
                <w:rFonts w:ascii="Arial" w:hAnsi="Arial" w:cs="Arial"/>
                <w:b/>
                <w:sz w:val="18"/>
              </w:rPr>
              <w:t>a</w:t>
            </w:r>
            <w:r w:rsidRPr="00F13F40">
              <w:rPr>
                <w:rFonts w:ascii="Arial" w:hAnsi="Arial" w:cs="Arial"/>
                <w:b/>
                <w:sz w:val="18"/>
              </w:rPr>
              <w:t>tique</w:t>
            </w:r>
            <w:r w:rsidR="00D40948" w:rsidRPr="00F13F40">
              <w:rPr>
                <w:rFonts w:ascii="Arial" w:hAnsi="Arial" w:cs="Arial"/>
                <w:b/>
                <w:sz w:val="18"/>
              </w:rPr>
              <w:t> :</w:t>
            </w:r>
          </w:p>
        </w:tc>
        <w:tc>
          <w:tcPr>
            <w:tcW w:w="9182" w:type="dxa"/>
            <w:gridSpan w:val="3"/>
            <w:tcBorders>
              <w:right w:val="single" w:sz="4" w:space="0" w:color="auto"/>
            </w:tcBorders>
            <w:shd w:val="clear" w:color="auto" w:fill="auto"/>
          </w:tcPr>
          <w:p w:rsidR="00091D79" w:rsidRPr="00F13F40" w:rsidRDefault="00B639CC" w:rsidP="0046502C">
            <w:pPr>
              <w:jc w:val="both"/>
              <w:rPr>
                <w:rFonts w:ascii="Arial" w:hAnsi="Arial" w:cs="Arial"/>
                <w:sz w:val="20"/>
              </w:rPr>
            </w:pPr>
            <w:r w:rsidRPr="00F13F40">
              <w:rPr>
                <w:rFonts w:ascii="Arial" w:hAnsi="Arial" w:cs="Arial"/>
                <w:sz w:val="20"/>
              </w:rPr>
              <w:t xml:space="preserve">Comment </w:t>
            </w:r>
            <w:r w:rsidR="0046502C" w:rsidRPr="00F13F40">
              <w:rPr>
                <w:rFonts w:ascii="Arial" w:hAnsi="Arial" w:cs="Arial"/>
                <w:sz w:val="20"/>
              </w:rPr>
              <w:t>expliquer l’importance de cette maladie dans certaines zones géographiques de la pl</w:t>
            </w:r>
            <w:r w:rsidR="0046502C" w:rsidRPr="00F13F40">
              <w:rPr>
                <w:rFonts w:ascii="Arial" w:hAnsi="Arial" w:cs="Arial"/>
                <w:sz w:val="20"/>
              </w:rPr>
              <w:t>a</w:t>
            </w:r>
            <w:r w:rsidR="0046502C" w:rsidRPr="00F13F40">
              <w:rPr>
                <w:rFonts w:ascii="Arial" w:hAnsi="Arial" w:cs="Arial"/>
                <w:sz w:val="20"/>
              </w:rPr>
              <w:t>nète</w:t>
            </w:r>
            <w:r w:rsidR="009110CE" w:rsidRPr="00F13F40">
              <w:rPr>
                <w:rFonts w:ascii="Arial" w:hAnsi="Arial" w:cs="Arial"/>
                <w:sz w:val="20"/>
              </w:rPr>
              <w:t>?</w:t>
            </w:r>
          </w:p>
        </w:tc>
      </w:tr>
      <w:tr w:rsidR="00091D79" w:rsidRPr="00F13F40" w:rsidTr="00F61E7D">
        <w:tc>
          <w:tcPr>
            <w:tcW w:w="1558" w:type="dxa"/>
            <w:gridSpan w:val="4"/>
            <w:tcBorders>
              <w:left w:val="single" w:sz="4" w:space="0" w:color="auto"/>
            </w:tcBorders>
            <w:shd w:val="clear" w:color="auto" w:fill="auto"/>
          </w:tcPr>
          <w:p w:rsidR="00091D79" w:rsidRPr="00F13F40" w:rsidRDefault="00091D79">
            <w:pPr>
              <w:rPr>
                <w:rFonts w:ascii="Arial" w:hAnsi="Arial" w:cs="Arial"/>
                <w:b/>
                <w:sz w:val="18"/>
              </w:rPr>
            </w:pPr>
            <w:r w:rsidRPr="00F13F40">
              <w:rPr>
                <w:rFonts w:ascii="Arial" w:hAnsi="Arial" w:cs="Arial"/>
                <w:b/>
                <w:sz w:val="18"/>
              </w:rPr>
              <w:t>Objectifs :</w:t>
            </w:r>
          </w:p>
        </w:tc>
        <w:tc>
          <w:tcPr>
            <w:tcW w:w="9182" w:type="dxa"/>
            <w:gridSpan w:val="3"/>
            <w:tcBorders>
              <w:right w:val="single" w:sz="4" w:space="0" w:color="auto"/>
            </w:tcBorders>
            <w:shd w:val="clear" w:color="auto" w:fill="auto"/>
          </w:tcPr>
          <w:p w:rsidR="00091D79" w:rsidRPr="00F13F40" w:rsidRDefault="009110CE" w:rsidP="009110CE">
            <w:pPr>
              <w:jc w:val="both"/>
              <w:rPr>
                <w:rFonts w:ascii="Arial" w:hAnsi="Arial" w:cs="Arial"/>
                <w:sz w:val="20"/>
              </w:rPr>
            </w:pPr>
            <w:r w:rsidRPr="00F13F40">
              <w:rPr>
                <w:rFonts w:ascii="Arial" w:hAnsi="Arial" w:cs="Arial"/>
                <w:sz w:val="20"/>
              </w:rPr>
              <w:t xml:space="preserve">Analyser des documents, </w:t>
            </w:r>
            <w:r w:rsidR="0075798B" w:rsidRPr="00F13F40">
              <w:rPr>
                <w:rFonts w:ascii="Arial" w:hAnsi="Arial" w:cs="Arial"/>
                <w:sz w:val="20"/>
              </w:rPr>
              <w:t xml:space="preserve">comparer, </w:t>
            </w:r>
            <w:r w:rsidRPr="00F13F40">
              <w:rPr>
                <w:rFonts w:ascii="Arial" w:hAnsi="Arial" w:cs="Arial"/>
                <w:sz w:val="20"/>
              </w:rPr>
              <w:t>raisonner.</w:t>
            </w:r>
          </w:p>
        </w:tc>
      </w:tr>
    </w:tbl>
    <w:p w:rsidR="002A55B7" w:rsidRPr="00F13F40" w:rsidRDefault="002A55B7" w:rsidP="00D40948">
      <w:pPr>
        <w:jc w:val="both"/>
        <w:rPr>
          <w:rFonts w:ascii="Arial" w:hAnsi="Arial" w:cs="Arial"/>
        </w:rPr>
      </w:pPr>
    </w:p>
    <w:p w:rsidR="00AD0020" w:rsidRPr="00F13F40" w:rsidRDefault="00AD0020" w:rsidP="00AD0020">
      <w:pPr>
        <w:spacing w:after="0"/>
        <w:jc w:val="both"/>
        <w:rPr>
          <w:rFonts w:ascii="Arial" w:hAnsi="Arial" w:cs="Arial"/>
          <w:b/>
          <w:u w:val="single"/>
        </w:rPr>
      </w:pPr>
      <w:r w:rsidRPr="00F13F40">
        <w:rPr>
          <w:rFonts w:ascii="Arial" w:hAnsi="Arial" w:cs="Arial"/>
          <w:b/>
          <w:u w:val="single"/>
        </w:rPr>
        <w:t xml:space="preserve">Document 1 : </w:t>
      </w:r>
      <w:r w:rsidR="0075798B" w:rsidRPr="00F13F40">
        <w:rPr>
          <w:rFonts w:ascii="Arial" w:hAnsi="Arial" w:cs="Arial"/>
          <w:b/>
          <w:u w:val="single"/>
        </w:rPr>
        <w:t>L</w:t>
      </w:r>
      <w:r w:rsidR="0046502C" w:rsidRPr="00F13F40">
        <w:rPr>
          <w:rFonts w:ascii="Arial" w:hAnsi="Arial" w:cs="Arial"/>
          <w:b/>
          <w:u w:val="single"/>
        </w:rPr>
        <w:t>e paludisme et son agent pathogène</w:t>
      </w:r>
      <w:r w:rsidRPr="00F13F40">
        <w:rPr>
          <w:rFonts w:ascii="Arial" w:hAnsi="Arial" w:cs="Arial"/>
          <w:b/>
          <w:u w:val="single"/>
        </w:rPr>
        <w:t>.</w:t>
      </w:r>
    </w:p>
    <w:p w:rsidR="005C6E27" w:rsidRPr="00F13F40" w:rsidRDefault="005C6E27" w:rsidP="00300C87">
      <w:pPr>
        <w:spacing w:after="0"/>
        <w:jc w:val="center"/>
        <w:rPr>
          <w:rFonts w:ascii="Arial" w:hAnsi="Arial" w:cs="Arial"/>
          <w:b/>
          <w:u w:val="single"/>
        </w:rPr>
      </w:pPr>
    </w:p>
    <w:p w:rsidR="00B639CC" w:rsidRPr="00F13F40" w:rsidRDefault="0046502C" w:rsidP="00B639CC">
      <w:pPr>
        <w:spacing w:after="0"/>
        <w:rPr>
          <w:rFonts w:ascii="Arial" w:hAnsi="Arial" w:cs="Arial"/>
        </w:rPr>
      </w:pPr>
      <w:r w:rsidRPr="00F13F40">
        <w:rPr>
          <w:rFonts w:ascii="Arial" w:hAnsi="Arial" w:cs="Arial"/>
        </w:rPr>
        <w:t xml:space="preserve">L’agent pathogène du paludisme est un microorganisme unicellulaire du genre </w:t>
      </w:r>
      <w:r w:rsidR="00F13F40" w:rsidRPr="00F13F40">
        <w:rPr>
          <w:rFonts w:ascii="Arial" w:hAnsi="Arial" w:cs="Arial"/>
          <w:i/>
          <w:u w:val="single"/>
        </w:rPr>
        <w:t>P</w:t>
      </w:r>
      <w:r w:rsidRPr="00F13F40">
        <w:rPr>
          <w:rFonts w:ascii="Arial" w:hAnsi="Arial" w:cs="Arial"/>
          <w:i/>
          <w:u w:val="single"/>
        </w:rPr>
        <w:t>lasmodium</w:t>
      </w:r>
      <w:r w:rsidRPr="00F13F40">
        <w:rPr>
          <w:rFonts w:ascii="Arial" w:hAnsi="Arial" w:cs="Arial"/>
        </w:rPr>
        <w:t>. Son milieu de vie princ</w:t>
      </w:r>
      <w:r w:rsidRPr="00F13F40">
        <w:rPr>
          <w:rFonts w:ascii="Arial" w:hAnsi="Arial" w:cs="Arial"/>
        </w:rPr>
        <w:t>i</w:t>
      </w:r>
      <w:r w:rsidRPr="00F13F40">
        <w:rPr>
          <w:rFonts w:ascii="Arial" w:hAnsi="Arial" w:cs="Arial"/>
        </w:rPr>
        <w:t>pal est le globule rouge dans lequel il se développe et qu’il finit par détruire.</w:t>
      </w:r>
    </w:p>
    <w:p w:rsidR="0046502C" w:rsidRPr="00F13F40" w:rsidRDefault="0046502C" w:rsidP="00B639CC">
      <w:pPr>
        <w:spacing w:after="0"/>
        <w:rPr>
          <w:rFonts w:ascii="Arial" w:hAnsi="Arial" w:cs="Arial"/>
        </w:rPr>
      </w:pPr>
      <w:r w:rsidRPr="00F13F40">
        <w:rPr>
          <w:rFonts w:ascii="Arial" w:hAnsi="Arial" w:cs="Arial"/>
        </w:rPr>
        <w:t xml:space="preserve">La maladie commence par une fièvre accompagnée ou non de </w:t>
      </w:r>
      <w:r w:rsidRPr="00F13F40">
        <w:rPr>
          <w:rFonts w:ascii="Arial" w:hAnsi="Arial" w:cs="Arial"/>
          <w:b/>
        </w:rPr>
        <w:t>céphalées</w:t>
      </w:r>
      <w:r w:rsidRPr="00F13F40">
        <w:rPr>
          <w:rFonts w:ascii="Arial" w:hAnsi="Arial" w:cs="Arial"/>
        </w:rPr>
        <w:t>, de douleurs musculaires, d’un affaiblissement, de vomissements et de diarrhées, de toux. Ces symptômes se présentent 8 à 30 jours après la contamination.</w:t>
      </w:r>
    </w:p>
    <w:p w:rsidR="00821606" w:rsidRPr="00F13F40" w:rsidRDefault="00821606" w:rsidP="00B639CC">
      <w:pPr>
        <w:spacing w:after="0"/>
        <w:rPr>
          <w:rFonts w:ascii="Arial" w:hAnsi="Arial" w:cs="Arial"/>
        </w:rPr>
      </w:pPr>
      <w:r w:rsidRPr="00F13F40">
        <w:rPr>
          <w:rFonts w:ascii="Arial" w:hAnsi="Arial" w:cs="Arial"/>
        </w:rPr>
        <w:t xml:space="preserve">Elle se poursuit par des cycles alternant fièvre, tremblements avec sueurs froides et transpiration intense. Chaque phase coïncide avec la multiplication des parasites et l’éclatement des globules rouges, ce qui conduit à une </w:t>
      </w:r>
      <w:r w:rsidRPr="00F13F40">
        <w:rPr>
          <w:rFonts w:ascii="Arial" w:hAnsi="Arial" w:cs="Arial"/>
          <w:b/>
        </w:rPr>
        <w:t>anémie</w:t>
      </w:r>
      <w:r w:rsidRPr="00F13F40">
        <w:rPr>
          <w:rFonts w:ascii="Arial" w:hAnsi="Arial" w:cs="Arial"/>
        </w:rPr>
        <w:t>. Certaines formes de paludisme sont mortelles en absence de traitement.</w:t>
      </w:r>
    </w:p>
    <w:p w:rsidR="00821606" w:rsidRPr="00F13F40" w:rsidRDefault="00821606" w:rsidP="00B639CC">
      <w:pPr>
        <w:spacing w:after="0"/>
        <w:rPr>
          <w:rFonts w:ascii="Arial" w:hAnsi="Arial" w:cs="Arial"/>
        </w:rPr>
      </w:pPr>
      <w:r w:rsidRPr="00F13F40">
        <w:rPr>
          <w:rFonts w:ascii="Arial" w:hAnsi="Arial" w:cs="Arial"/>
        </w:rPr>
        <w:t xml:space="preserve">Dans les régions où le paludisme est hautement </w:t>
      </w:r>
      <w:r w:rsidRPr="00F13F40">
        <w:rPr>
          <w:rFonts w:ascii="Arial" w:hAnsi="Arial" w:cs="Arial"/>
          <w:b/>
        </w:rPr>
        <w:t>endémique</w:t>
      </w:r>
      <w:r w:rsidRPr="00F13F40">
        <w:rPr>
          <w:rFonts w:ascii="Arial" w:hAnsi="Arial" w:cs="Arial"/>
        </w:rPr>
        <w:t xml:space="preserve">, une partie de la population est constituée de </w:t>
      </w:r>
      <w:r w:rsidRPr="00F13F40">
        <w:rPr>
          <w:rFonts w:ascii="Arial" w:hAnsi="Arial" w:cs="Arial"/>
          <w:b/>
        </w:rPr>
        <w:t>porteurs sains</w:t>
      </w:r>
      <w:r w:rsidRPr="00F13F40">
        <w:rPr>
          <w:rFonts w:ascii="Arial" w:hAnsi="Arial" w:cs="Arial"/>
        </w:rPr>
        <w:t>.</w:t>
      </w:r>
    </w:p>
    <w:p w:rsidR="00821606" w:rsidRPr="00F13F40" w:rsidRDefault="00821606" w:rsidP="00B639CC">
      <w:pPr>
        <w:spacing w:after="0"/>
        <w:rPr>
          <w:rFonts w:ascii="Arial" w:hAnsi="Arial" w:cs="Arial"/>
        </w:rPr>
      </w:pPr>
      <w:r w:rsidRPr="00F13F40">
        <w:rPr>
          <w:rFonts w:ascii="Arial" w:hAnsi="Arial" w:cs="Arial"/>
        </w:rPr>
        <w:t>Les principaux vecteurs de l’agent pathogène sont des moustiques appartenant au genre anophèle.</w:t>
      </w:r>
    </w:p>
    <w:p w:rsidR="00821606" w:rsidRPr="00F13F40" w:rsidRDefault="00821606" w:rsidP="00B639CC">
      <w:pPr>
        <w:spacing w:after="0"/>
        <w:rPr>
          <w:rFonts w:ascii="Arial" w:hAnsi="Arial" w:cs="Arial"/>
        </w:rPr>
      </w:pPr>
    </w:p>
    <w:p w:rsidR="00821606" w:rsidRPr="00F13F40" w:rsidRDefault="002B384D" w:rsidP="00B639CC">
      <w:pPr>
        <w:spacing w:after="0"/>
        <w:rPr>
          <w:rFonts w:ascii="Arial" w:hAnsi="Arial" w:cs="Arial"/>
        </w:rPr>
      </w:pPr>
      <w:r w:rsidRPr="00F13F40">
        <w:rPr>
          <w:rFonts w:ascii="Arial" w:hAnsi="Arial" w:cs="Arial"/>
        </w:rPr>
        <w:t>Le paludisme (</w:t>
      </w:r>
      <w:r w:rsidRPr="00F13F40">
        <w:rPr>
          <w:rFonts w:ascii="Arial" w:hAnsi="Arial" w:cs="Arial"/>
          <w:i/>
          <w:iCs/>
        </w:rPr>
        <w:t xml:space="preserve">Plasmodium </w:t>
      </w:r>
      <w:proofErr w:type="spellStart"/>
      <w:r w:rsidRPr="00F13F40">
        <w:rPr>
          <w:rFonts w:ascii="Arial" w:hAnsi="Arial" w:cs="Arial"/>
          <w:i/>
          <w:iCs/>
        </w:rPr>
        <w:t>falciparum</w:t>
      </w:r>
      <w:proofErr w:type="spellEnd"/>
      <w:r w:rsidRPr="00F13F40">
        <w:rPr>
          <w:rFonts w:ascii="Arial" w:hAnsi="Arial" w:cs="Arial"/>
        </w:rPr>
        <w:t xml:space="preserve">, Protozoaires) : hématies </w:t>
      </w:r>
      <w:proofErr w:type="spellStart"/>
      <w:r w:rsidRPr="00F13F40">
        <w:rPr>
          <w:rFonts w:ascii="Arial" w:hAnsi="Arial" w:cs="Arial"/>
        </w:rPr>
        <w:t>polyparasitées</w:t>
      </w:r>
      <w:proofErr w:type="spellEnd"/>
      <w:r w:rsidRPr="00F13F40">
        <w:rPr>
          <w:rFonts w:ascii="Arial" w:hAnsi="Arial" w:cs="Arial"/>
        </w:rPr>
        <w:t xml:space="preserve"> par </w:t>
      </w:r>
      <w:r w:rsidRPr="00F13F40">
        <w:rPr>
          <w:rFonts w:ascii="Arial" w:hAnsi="Arial" w:cs="Arial"/>
          <w:i/>
          <w:iCs/>
        </w:rPr>
        <w:t xml:space="preserve">Plasmodium </w:t>
      </w:r>
      <w:proofErr w:type="spellStart"/>
      <w:r w:rsidRPr="00F13F40">
        <w:rPr>
          <w:rFonts w:ascii="Arial" w:hAnsi="Arial" w:cs="Arial"/>
          <w:i/>
          <w:iCs/>
        </w:rPr>
        <w:t>falcip</w:t>
      </w:r>
      <w:r w:rsidRPr="00F13F40">
        <w:rPr>
          <w:rFonts w:ascii="Arial" w:hAnsi="Arial" w:cs="Arial"/>
          <w:i/>
          <w:iCs/>
        </w:rPr>
        <w:t>a</w:t>
      </w:r>
      <w:r w:rsidRPr="00F13F40">
        <w:rPr>
          <w:rFonts w:ascii="Arial" w:hAnsi="Arial" w:cs="Arial"/>
          <w:i/>
          <w:iCs/>
        </w:rPr>
        <w:t>rum</w:t>
      </w:r>
      <w:proofErr w:type="spellEnd"/>
      <w:r w:rsidRPr="00F13F40">
        <w:rPr>
          <w:rFonts w:ascii="Arial" w:hAnsi="Arial" w:cs="Arial"/>
        </w:rPr>
        <w:t xml:space="preserve">. Microscopie optique, coloration au MGG (May </w:t>
      </w:r>
      <w:proofErr w:type="spellStart"/>
      <w:r w:rsidRPr="00F13F40">
        <w:rPr>
          <w:rFonts w:ascii="Arial" w:hAnsi="Arial" w:cs="Arial"/>
        </w:rPr>
        <w:t>Gründval</w:t>
      </w:r>
      <w:proofErr w:type="spellEnd"/>
      <w:r w:rsidRPr="00F13F40">
        <w:rPr>
          <w:rFonts w:ascii="Arial" w:hAnsi="Arial" w:cs="Arial"/>
        </w:rPr>
        <w:t xml:space="preserve"> </w:t>
      </w:r>
      <w:proofErr w:type="spellStart"/>
      <w:r w:rsidRPr="00F13F40">
        <w:rPr>
          <w:rFonts w:ascii="Arial" w:hAnsi="Arial" w:cs="Arial"/>
        </w:rPr>
        <w:t>Giemsa</w:t>
      </w:r>
      <w:proofErr w:type="spellEnd"/>
      <w:r w:rsidRPr="00F13F40">
        <w:rPr>
          <w:rFonts w:ascii="Arial" w:hAnsi="Arial" w:cs="Arial"/>
        </w:rPr>
        <w:t>).</w:t>
      </w:r>
    </w:p>
    <w:p w:rsidR="002B384D" w:rsidRPr="00F13F40" w:rsidRDefault="002B384D" w:rsidP="00B639CC">
      <w:pPr>
        <w:spacing w:after="0"/>
        <w:rPr>
          <w:rFonts w:ascii="Arial" w:hAnsi="Arial" w:cs="Arial"/>
        </w:rPr>
      </w:pPr>
    </w:p>
    <w:p w:rsidR="002B384D" w:rsidRPr="00F13F40" w:rsidRDefault="002B384D" w:rsidP="002B384D">
      <w:pPr>
        <w:spacing w:after="0"/>
        <w:jc w:val="center"/>
        <w:rPr>
          <w:rFonts w:ascii="Arial" w:hAnsi="Arial" w:cs="Arial"/>
        </w:rPr>
      </w:pPr>
      <w:r w:rsidRPr="00F13F40">
        <w:rPr>
          <w:rFonts w:ascii="Arial" w:hAnsi="Arial" w:cs="Arial"/>
          <w:noProof/>
        </w:rPr>
        <w:drawing>
          <wp:inline distT="0" distB="0" distL="0" distR="0" wp14:anchorId="0EC291F3" wp14:editId="5965D8C3">
            <wp:extent cx="5132934" cy="3766081"/>
            <wp:effectExtent l="0" t="0" r="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smopod1.jpg"/>
                    <pic:cNvPicPr/>
                  </pic:nvPicPr>
                  <pic:blipFill>
                    <a:blip r:embed="rId8">
                      <a:extLst>
                        <a:ext uri="{28A0092B-C50C-407E-A947-70E740481C1C}">
                          <a14:useLocalDpi xmlns:a14="http://schemas.microsoft.com/office/drawing/2010/main" val="0"/>
                        </a:ext>
                      </a:extLst>
                    </a:blip>
                    <a:stretch>
                      <a:fillRect/>
                    </a:stretch>
                  </pic:blipFill>
                  <pic:spPr>
                    <a:xfrm>
                      <a:off x="0" y="0"/>
                      <a:ext cx="5140537" cy="3771659"/>
                    </a:xfrm>
                    <a:prstGeom prst="rect">
                      <a:avLst/>
                    </a:prstGeom>
                  </pic:spPr>
                </pic:pic>
              </a:graphicData>
            </a:graphic>
          </wp:inline>
        </w:drawing>
      </w:r>
    </w:p>
    <w:p w:rsidR="002B384D" w:rsidRPr="00F13F40" w:rsidRDefault="002B384D" w:rsidP="00B639CC">
      <w:pPr>
        <w:spacing w:after="0"/>
        <w:rPr>
          <w:rFonts w:ascii="Arial" w:hAnsi="Arial" w:cs="Arial"/>
        </w:rPr>
      </w:pPr>
    </w:p>
    <w:p w:rsidR="00821606" w:rsidRPr="001B3BE4" w:rsidRDefault="001B3BE4" w:rsidP="00B639CC">
      <w:pPr>
        <w:spacing w:after="0"/>
        <w:rPr>
          <w:rFonts w:ascii="Arial" w:hAnsi="Arial" w:cs="Arial"/>
          <w:i/>
          <w:sz w:val="20"/>
          <w:szCs w:val="20"/>
        </w:rPr>
      </w:pPr>
      <w:r>
        <w:rPr>
          <w:rFonts w:ascii="Arial" w:hAnsi="Arial" w:cs="Arial"/>
          <w:i/>
          <w:sz w:val="20"/>
          <w:szCs w:val="20"/>
        </w:rPr>
        <w:t xml:space="preserve">Source : </w:t>
      </w:r>
      <w:bookmarkStart w:id="0" w:name="_GoBack"/>
      <w:bookmarkEnd w:id="0"/>
      <w:r w:rsidR="002B384D" w:rsidRPr="001B3BE4">
        <w:rPr>
          <w:rFonts w:ascii="Arial" w:hAnsi="Arial" w:cs="Arial"/>
          <w:i/>
          <w:sz w:val="20"/>
          <w:szCs w:val="20"/>
        </w:rPr>
        <w:t>Laboratoire de Parasitologie de l'Institut de Médecine Tropicale - - Thierry Fusai</w:t>
      </w:r>
    </w:p>
    <w:p w:rsidR="001D51D3" w:rsidRPr="00F13F40" w:rsidRDefault="001D51D3" w:rsidP="00B639CC">
      <w:pPr>
        <w:spacing w:after="0"/>
        <w:rPr>
          <w:rFonts w:ascii="Arial" w:hAnsi="Arial" w:cs="Arial"/>
        </w:rPr>
      </w:pPr>
    </w:p>
    <w:p w:rsidR="00754AD1" w:rsidRPr="00F13F40" w:rsidRDefault="00754AD1" w:rsidP="001D51D3">
      <w:pPr>
        <w:jc w:val="center"/>
        <w:rPr>
          <w:rFonts w:ascii="Arial" w:hAnsi="Arial" w:cs="Arial"/>
        </w:rPr>
      </w:pPr>
    </w:p>
    <w:p w:rsidR="00B7763E" w:rsidRPr="00F13F40" w:rsidRDefault="00754AD1" w:rsidP="00754AD1">
      <w:pPr>
        <w:spacing w:after="0"/>
        <w:jc w:val="both"/>
        <w:rPr>
          <w:rFonts w:ascii="Arial" w:hAnsi="Arial" w:cs="Arial"/>
          <w:b/>
          <w:u w:val="single"/>
        </w:rPr>
      </w:pPr>
      <w:r w:rsidRPr="00F13F40">
        <w:rPr>
          <w:rFonts w:ascii="Arial" w:hAnsi="Arial" w:cs="Arial"/>
          <w:b/>
          <w:u w:val="single"/>
        </w:rPr>
        <w:t>Document</w:t>
      </w:r>
      <w:r w:rsidR="00937788" w:rsidRPr="00F13F40">
        <w:rPr>
          <w:rFonts w:ascii="Arial" w:hAnsi="Arial" w:cs="Arial"/>
          <w:b/>
          <w:u w:val="single"/>
        </w:rPr>
        <w:t xml:space="preserve"> </w:t>
      </w:r>
      <w:r w:rsidR="0063273A" w:rsidRPr="00F13F40">
        <w:rPr>
          <w:rFonts w:ascii="Arial" w:hAnsi="Arial" w:cs="Arial"/>
          <w:b/>
          <w:u w:val="single"/>
        </w:rPr>
        <w:t>2</w:t>
      </w:r>
      <w:r w:rsidRPr="00F13F40">
        <w:rPr>
          <w:rFonts w:ascii="Arial" w:hAnsi="Arial" w:cs="Arial"/>
          <w:b/>
          <w:u w:val="single"/>
        </w:rPr>
        <w:t> :</w:t>
      </w:r>
      <w:r w:rsidR="00937788" w:rsidRPr="00F13F40">
        <w:rPr>
          <w:rFonts w:ascii="Arial" w:hAnsi="Arial" w:cs="Arial"/>
          <w:b/>
          <w:u w:val="single"/>
        </w:rPr>
        <w:t xml:space="preserve"> </w:t>
      </w:r>
      <w:r w:rsidR="00300C87" w:rsidRPr="00F13F40">
        <w:rPr>
          <w:rFonts w:ascii="Arial" w:hAnsi="Arial" w:cs="Arial"/>
          <w:b/>
          <w:u w:val="single"/>
        </w:rPr>
        <w:t>Le</w:t>
      </w:r>
      <w:r w:rsidR="00821606" w:rsidRPr="00F13F40">
        <w:rPr>
          <w:rFonts w:ascii="Arial" w:hAnsi="Arial" w:cs="Arial"/>
          <w:b/>
          <w:u w:val="single"/>
        </w:rPr>
        <w:t xml:space="preserve"> cycle de reproduction du parasite et ses hôtes</w:t>
      </w:r>
      <w:r w:rsidRPr="00F13F40">
        <w:rPr>
          <w:rFonts w:ascii="Arial" w:hAnsi="Arial" w:cs="Arial"/>
          <w:b/>
          <w:u w:val="single"/>
        </w:rPr>
        <w:t>.</w:t>
      </w:r>
    </w:p>
    <w:p w:rsidR="008455BD" w:rsidRPr="00F13F40" w:rsidRDefault="008455BD" w:rsidP="008455BD">
      <w:pPr>
        <w:jc w:val="both"/>
        <w:rPr>
          <w:rFonts w:ascii="Arial" w:hAnsi="Arial" w:cs="Arial"/>
          <w:sz w:val="20"/>
        </w:rPr>
      </w:pPr>
    </w:p>
    <w:tbl>
      <w:tblPr>
        <w:tblStyle w:val="Grilledutableau"/>
        <w:tblW w:w="0" w:type="auto"/>
        <w:tblLook w:val="04A0" w:firstRow="1" w:lastRow="0" w:firstColumn="1" w:lastColumn="0" w:noHBand="0" w:noVBand="1"/>
      </w:tblPr>
      <w:tblGrid>
        <w:gridCol w:w="10606"/>
      </w:tblGrid>
      <w:tr w:rsidR="00821606" w:rsidRPr="00F13F40" w:rsidTr="002A2DA0">
        <w:tc>
          <w:tcPr>
            <w:tcW w:w="10606" w:type="dxa"/>
          </w:tcPr>
          <w:p w:rsidR="00821606" w:rsidRPr="00F13F40" w:rsidRDefault="002B384D" w:rsidP="00821606">
            <w:pPr>
              <w:pStyle w:val="Paragraphedeliste"/>
              <w:jc w:val="both"/>
              <w:rPr>
                <w:rFonts w:ascii="Arial" w:hAnsi="Arial" w:cs="Arial"/>
                <w:sz w:val="20"/>
              </w:rPr>
            </w:pPr>
            <w:r w:rsidRPr="00F13F40">
              <w:rPr>
                <w:rFonts w:ascii="Arial" w:hAnsi="Arial" w:cs="Arial"/>
                <w:noProof/>
                <w:sz w:val="20"/>
              </w:rPr>
              <w:drawing>
                <wp:inline distT="0" distB="0" distL="0" distR="0" wp14:anchorId="3339A79A" wp14:editId="45DF94F7">
                  <wp:extent cx="4377779" cy="3880437"/>
                  <wp:effectExtent l="0" t="0" r="381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cle-de-Plasmodium-falciparum-La-transmission-du-parasite-de-lanophele-seffectue-au.png"/>
                          <pic:cNvPicPr/>
                        </pic:nvPicPr>
                        <pic:blipFill>
                          <a:blip r:embed="rId9">
                            <a:extLst>
                              <a:ext uri="{28A0092B-C50C-407E-A947-70E740481C1C}">
                                <a14:useLocalDpi xmlns:a14="http://schemas.microsoft.com/office/drawing/2010/main" val="0"/>
                              </a:ext>
                            </a:extLst>
                          </a:blip>
                          <a:stretch>
                            <a:fillRect/>
                          </a:stretch>
                        </pic:blipFill>
                        <pic:spPr>
                          <a:xfrm>
                            <a:off x="0" y="0"/>
                            <a:ext cx="4377266" cy="3879982"/>
                          </a:xfrm>
                          <a:prstGeom prst="rect">
                            <a:avLst/>
                          </a:prstGeom>
                        </pic:spPr>
                      </pic:pic>
                    </a:graphicData>
                  </a:graphic>
                </wp:inline>
              </w:drawing>
            </w:r>
          </w:p>
        </w:tc>
      </w:tr>
    </w:tbl>
    <w:p w:rsidR="0075798B" w:rsidRPr="00F13F40" w:rsidRDefault="0075798B" w:rsidP="008455BD">
      <w:pPr>
        <w:jc w:val="both"/>
        <w:rPr>
          <w:rFonts w:ascii="Arial" w:hAnsi="Arial" w:cs="Arial"/>
          <w:sz w:val="20"/>
        </w:rPr>
      </w:pPr>
    </w:p>
    <w:p w:rsidR="0063273A" w:rsidRPr="00F13F40" w:rsidRDefault="008455BD" w:rsidP="00D40948">
      <w:pPr>
        <w:jc w:val="both"/>
        <w:rPr>
          <w:rFonts w:ascii="Arial" w:hAnsi="Arial" w:cs="Arial"/>
          <w:b/>
          <w:u w:val="single"/>
        </w:rPr>
      </w:pPr>
      <w:r w:rsidRPr="00F13F40">
        <w:rPr>
          <w:rFonts w:ascii="Arial" w:hAnsi="Arial" w:cs="Arial"/>
          <w:b/>
          <w:u w:val="single"/>
        </w:rPr>
        <w:t xml:space="preserve">Document 3 : </w:t>
      </w:r>
      <w:r w:rsidR="00821606" w:rsidRPr="00F13F40">
        <w:rPr>
          <w:rFonts w:ascii="Arial" w:hAnsi="Arial" w:cs="Arial"/>
          <w:b/>
          <w:u w:val="single"/>
        </w:rPr>
        <w:t>Les populations particulièrement exposées au paludisme</w:t>
      </w:r>
      <w:r w:rsidRPr="00F13F40">
        <w:rPr>
          <w:rFonts w:ascii="Arial" w:hAnsi="Arial" w:cs="Arial"/>
          <w:b/>
          <w:u w:val="single"/>
        </w:rPr>
        <w:t>.</w:t>
      </w:r>
    </w:p>
    <w:tbl>
      <w:tblPr>
        <w:tblStyle w:val="Grilledutableau"/>
        <w:tblW w:w="0" w:type="auto"/>
        <w:tblLook w:val="04A0" w:firstRow="1" w:lastRow="0" w:firstColumn="1" w:lastColumn="0" w:noHBand="0" w:noVBand="1"/>
      </w:tblPr>
      <w:tblGrid>
        <w:gridCol w:w="10682"/>
      </w:tblGrid>
      <w:tr w:rsidR="004043C5" w:rsidRPr="00F13F40" w:rsidTr="0006527A">
        <w:tc>
          <w:tcPr>
            <w:tcW w:w="10682" w:type="dxa"/>
          </w:tcPr>
          <w:p w:rsidR="004043C5" w:rsidRPr="00F13F40" w:rsidRDefault="004043C5" w:rsidP="004043C5">
            <w:pPr>
              <w:rPr>
                <w:rFonts w:ascii="Arial" w:hAnsi="Arial" w:cs="Arial"/>
                <w:noProof/>
                <w:sz w:val="20"/>
              </w:rPr>
            </w:pPr>
            <w:r w:rsidRPr="00F13F40">
              <w:rPr>
                <w:rFonts w:ascii="Arial" w:hAnsi="Arial" w:cs="Arial"/>
                <w:noProof/>
                <w:sz w:val="20"/>
              </w:rPr>
              <w:t>Selon l’OMS, en 2017, près de la moitié de la population mondiale est exposée au risque de contracter le paludisme. On recense 219 millions de personnes atteintes et 435 000 décès. L’Afrique subsaharienne est principalement touchée (92% des décès).</w:t>
            </w:r>
          </w:p>
          <w:p w:rsidR="004043C5" w:rsidRPr="00F13F40" w:rsidRDefault="004043C5" w:rsidP="004043C5">
            <w:pPr>
              <w:rPr>
                <w:rFonts w:ascii="Arial" w:hAnsi="Arial" w:cs="Arial"/>
                <w:noProof/>
                <w:sz w:val="20"/>
              </w:rPr>
            </w:pPr>
            <w:r w:rsidRPr="00F13F40">
              <w:rPr>
                <w:rFonts w:ascii="Arial" w:hAnsi="Arial" w:cs="Arial"/>
                <w:noProof/>
                <w:sz w:val="20"/>
              </w:rPr>
              <w:t>Certains groupes d’individus sont plus exposés à la maladie : Les nou</w:t>
            </w:r>
            <w:r w:rsidR="00F13F40" w:rsidRPr="00F13F40">
              <w:rPr>
                <w:rFonts w:ascii="Arial" w:hAnsi="Arial" w:cs="Arial"/>
                <w:noProof/>
                <w:sz w:val="20"/>
              </w:rPr>
              <w:t>r</w:t>
            </w:r>
            <w:r w:rsidRPr="00F13F40">
              <w:rPr>
                <w:rFonts w:ascii="Arial" w:hAnsi="Arial" w:cs="Arial"/>
                <w:noProof/>
                <w:sz w:val="20"/>
              </w:rPr>
              <w:t>rissons, les enfants, les femmes enceintes, les personnes infectées par le VIH, les migrants et les voyageurs non immunisés.</w:t>
            </w:r>
          </w:p>
        </w:tc>
      </w:tr>
      <w:tr w:rsidR="004043C5" w:rsidRPr="00F13F40" w:rsidTr="00B70233">
        <w:tc>
          <w:tcPr>
            <w:tcW w:w="10682" w:type="dxa"/>
          </w:tcPr>
          <w:p w:rsidR="004043C5" w:rsidRPr="00F13F40" w:rsidRDefault="004043C5" w:rsidP="00054358">
            <w:pPr>
              <w:rPr>
                <w:rFonts w:ascii="Arial" w:hAnsi="Arial" w:cs="Arial"/>
                <w:sz w:val="20"/>
              </w:rPr>
            </w:pPr>
            <w:r w:rsidRPr="00F13F40">
              <w:rPr>
                <w:rFonts w:ascii="Arial" w:hAnsi="Arial" w:cs="Arial"/>
                <w:noProof/>
                <w:sz w:val="20"/>
              </w:rPr>
              <w:drawing>
                <wp:inline distT="0" distB="0" distL="0" distR="0" wp14:anchorId="2D628F4A" wp14:editId="391FCF44">
                  <wp:extent cx="6645910" cy="3707765"/>
                  <wp:effectExtent l="0" t="0" r="2540" b="698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ludisme_carte_2017.jpg"/>
                          <pic:cNvPicPr/>
                        </pic:nvPicPr>
                        <pic:blipFill>
                          <a:blip r:embed="rId10">
                            <a:extLst>
                              <a:ext uri="{28A0092B-C50C-407E-A947-70E740481C1C}">
                                <a14:useLocalDpi xmlns:a14="http://schemas.microsoft.com/office/drawing/2010/main" val="0"/>
                              </a:ext>
                            </a:extLst>
                          </a:blip>
                          <a:stretch>
                            <a:fillRect/>
                          </a:stretch>
                        </pic:blipFill>
                        <pic:spPr>
                          <a:xfrm>
                            <a:off x="0" y="0"/>
                            <a:ext cx="6645910" cy="3707765"/>
                          </a:xfrm>
                          <a:prstGeom prst="rect">
                            <a:avLst/>
                          </a:prstGeom>
                        </pic:spPr>
                      </pic:pic>
                    </a:graphicData>
                  </a:graphic>
                </wp:inline>
              </w:drawing>
            </w:r>
          </w:p>
        </w:tc>
      </w:tr>
    </w:tbl>
    <w:p w:rsidR="004E3B94" w:rsidRPr="00F13F40" w:rsidRDefault="004E3B94" w:rsidP="0075798B">
      <w:pPr>
        <w:rPr>
          <w:rFonts w:ascii="Arial" w:hAnsi="Arial" w:cs="Arial"/>
          <w:sz w:val="20"/>
        </w:rPr>
      </w:pPr>
    </w:p>
    <w:p w:rsidR="00BF6AB3" w:rsidRPr="00F13F40" w:rsidRDefault="00BF6AB3" w:rsidP="00DB707A">
      <w:pPr>
        <w:rPr>
          <w:rFonts w:ascii="Arial" w:hAnsi="Arial" w:cs="Arial"/>
          <w:b/>
          <w:u w:val="single"/>
        </w:rPr>
      </w:pPr>
    </w:p>
    <w:p w:rsidR="00937788" w:rsidRPr="00F13F40" w:rsidRDefault="00937788" w:rsidP="00DB707A">
      <w:pPr>
        <w:rPr>
          <w:rFonts w:ascii="Arial" w:hAnsi="Arial" w:cs="Arial"/>
          <w:b/>
          <w:u w:val="single"/>
        </w:rPr>
      </w:pPr>
      <w:r w:rsidRPr="00F13F40">
        <w:rPr>
          <w:rFonts w:ascii="Arial" w:hAnsi="Arial" w:cs="Arial"/>
          <w:b/>
          <w:u w:val="single"/>
        </w:rPr>
        <w:t xml:space="preserve">Document </w:t>
      </w:r>
      <w:r w:rsidR="008455BD" w:rsidRPr="00F13F40">
        <w:rPr>
          <w:rFonts w:ascii="Arial" w:hAnsi="Arial" w:cs="Arial"/>
          <w:b/>
          <w:u w:val="single"/>
        </w:rPr>
        <w:t>4</w:t>
      </w:r>
      <w:r w:rsidRPr="00F13F40">
        <w:rPr>
          <w:rFonts w:ascii="Arial" w:hAnsi="Arial" w:cs="Arial"/>
          <w:b/>
          <w:u w:val="single"/>
        </w:rPr>
        <w:t xml:space="preserve"> : </w:t>
      </w:r>
      <w:r w:rsidR="002B384D" w:rsidRPr="00F13F40">
        <w:rPr>
          <w:rFonts w:ascii="Arial" w:hAnsi="Arial" w:cs="Arial"/>
          <w:b/>
          <w:u w:val="single"/>
        </w:rPr>
        <w:t>Les moyens de lutte</w:t>
      </w:r>
      <w:r w:rsidRPr="00F13F40">
        <w:rPr>
          <w:rFonts w:ascii="Arial" w:hAnsi="Arial" w:cs="Arial"/>
          <w:b/>
          <w:u w:val="single"/>
        </w:rPr>
        <w:t>.</w:t>
      </w:r>
    </w:p>
    <w:p w:rsidR="002B384D" w:rsidRPr="00F13F40" w:rsidRDefault="004043C5" w:rsidP="00DB707A">
      <w:pPr>
        <w:rPr>
          <w:rFonts w:ascii="Arial" w:hAnsi="Arial" w:cs="Arial"/>
        </w:rPr>
      </w:pPr>
      <w:r w:rsidRPr="00F13F40">
        <w:rPr>
          <w:rFonts w:ascii="Arial" w:hAnsi="Arial" w:cs="Arial"/>
        </w:rPr>
        <w:t>Le paludisme étant une maladie vectorielle, on peut envisager la lutte contre la maladie selon plusieurs plans :</w:t>
      </w:r>
    </w:p>
    <w:p w:rsidR="004043C5" w:rsidRPr="00F13F40" w:rsidRDefault="004043C5" w:rsidP="00F13F40">
      <w:pPr>
        <w:pStyle w:val="Paragraphedeliste"/>
        <w:numPr>
          <w:ilvl w:val="0"/>
          <w:numId w:val="20"/>
        </w:numPr>
        <w:rPr>
          <w:rFonts w:ascii="Arial" w:hAnsi="Arial" w:cs="Arial"/>
        </w:rPr>
      </w:pPr>
      <w:r w:rsidRPr="00F13F40">
        <w:rPr>
          <w:rFonts w:ascii="Arial" w:hAnsi="Arial" w:cs="Arial"/>
        </w:rPr>
        <w:t>La lutte contre le vecteur</w:t>
      </w:r>
    </w:p>
    <w:p w:rsidR="0062116D" w:rsidRPr="00F13F40" w:rsidRDefault="004043C5" w:rsidP="00DB707A">
      <w:pPr>
        <w:rPr>
          <w:rFonts w:ascii="Arial" w:hAnsi="Arial" w:cs="Arial"/>
        </w:rPr>
      </w:pPr>
      <w:r w:rsidRPr="00F13F40">
        <w:rPr>
          <w:rFonts w:ascii="Arial" w:hAnsi="Arial" w:cs="Arial"/>
        </w:rPr>
        <w:t>Le plasmodium est obligé de passer chez l’anophèle pour accomplir son cycle de vie</w:t>
      </w:r>
      <w:r w:rsidR="0062116D" w:rsidRPr="00F13F40">
        <w:rPr>
          <w:rFonts w:ascii="Arial" w:hAnsi="Arial" w:cs="Arial"/>
        </w:rPr>
        <w:t>, ce qui donne une opportunité de lutter non pas contre le microorganisme lui-même, ce qui est compliqué, mais contre le moustique</w:t>
      </w:r>
      <w:r w:rsidRPr="00F13F40">
        <w:rPr>
          <w:rFonts w:ascii="Arial" w:hAnsi="Arial" w:cs="Arial"/>
        </w:rPr>
        <w:t>.</w:t>
      </w:r>
    </w:p>
    <w:p w:rsidR="004043C5" w:rsidRPr="00F13F40" w:rsidRDefault="004043C5" w:rsidP="00DB707A">
      <w:pPr>
        <w:rPr>
          <w:rFonts w:ascii="Arial" w:hAnsi="Arial" w:cs="Arial"/>
        </w:rPr>
      </w:pPr>
      <w:r w:rsidRPr="00F13F40">
        <w:rPr>
          <w:rFonts w:ascii="Arial" w:hAnsi="Arial" w:cs="Arial"/>
        </w:rPr>
        <w:t>Le moyen le plus simple est donc de se débarrasser de l’anophèle, ou au moins de réduire sa population. Ainsi, en détruisant ou en réduisant son habitat, la population d’anophèle sera moindre et exercera une pression de préd</w:t>
      </w:r>
      <w:r w:rsidRPr="00F13F40">
        <w:rPr>
          <w:rFonts w:ascii="Arial" w:hAnsi="Arial" w:cs="Arial"/>
        </w:rPr>
        <w:t>a</w:t>
      </w:r>
      <w:r w:rsidRPr="00F13F40">
        <w:rPr>
          <w:rFonts w:ascii="Arial" w:hAnsi="Arial" w:cs="Arial"/>
        </w:rPr>
        <w:t>tion moins forte sur les populations humaines. De nombreux programmes d’assèchement des zones humides sta</w:t>
      </w:r>
      <w:r w:rsidRPr="00F13F40">
        <w:rPr>
          <w:rFonts w:ascii="Arial" w:hAnsi="Arial" w:cs="Arial"/>
        </w:rPr>
        <w:t>g</w:t>
      </w:r>
      <w:r w:rsidRPr="00F13F40">
        <w:rPr>
          <w:rFonts w:ascii="Arial" w:hAnsi="Arial" w:cs="Arial"/>
        </w:rPr>
        <w:t>nantes sont en cours dans de nombreuses zones touchées par le paludisme.</w:t>
      </w:r>
      <w:r w:rsidR="0062116D" w:rsidRPr="00F13F40">
        <w:rPr>
          <w:rFonts w:ascii="Arial" w:hAnsi="Arial" w:cs="Arial"/>
        </w:rPr>
        <w:t xml:space="preserve"> On procède également à de vastes épandages de produits insecticides comme le DDT, à l’introduction d’espèces prédatrices de l’anophèle et de ses larves et au largage de </w:t>
      </w:r>
      <w:r w:rsidR="00F13F40" w:rsidRPr="00F13F40">
        <w:rPr>
          <w:rFonts w:ascii="Arial" w:hAnsi="Arial" w:cs="Arial"/>
        </w:rPr>
        <w:t xml:space="preserve">moustiques </w:t>
      </w:r>
      <w:r w:rsidR="0062116D" w:rsidRPr="00F13F40">
        <w:rPr>
          <w:rFonts w:ascii="Arial" w:hAnsi="Arial" w:cs="Arial"/>
        </w:rPr>
        <w:t>mâles stériles.</w:t>
      </w:r>
    </w:p>
    <w:p w:rsidR="0062116D" w:rsidRPr="00F13F40" w:rsidRDefault="0062116D" w:rsidP="00DB707A">
      <w:pPr>
        <w:rPr>
          <w:rFonts w:ascii="Arial" w:hAnsi="Arial" w:cs="Arial"/>
        </w:rPr>
      </w:pPr>
      <w:r w:rsidRPr="00F13F40">
        <w:rPr>
          <w:rFonts w:ascii="Arial" w:hAnsi="Arial" w:cs="Arial"/>
        </w:rPr>
        <w:t>Parallèlement, on peut également faire en sorte que le moustique ne puisse plus se nourrir sur les h</w:t>
      </w:r>
      <w:r w:rsidRPr="00F13F40">
        <w:rPr>
          <w:rFonts w:ascii="Arial" w:hAnsi="Arial" w:cs="Arial"/>
        </w:rPr>
        <w:t>u</w:t>
      </w:r>
      <w:r w:rsidRPr="00F13F40">
        <w:rPr>
          <w:rFonts w:ascii="Arial" w:hAnsi="Arial" w:cs="Arial"/>
        </w:rPr>
        <w:t>mains. L’utilisation de répulsifs, de moustiquaires et d’insecticides prévient un grand nombre de piqûres.</w:t>
      </w:r>
    </w:p>
    <w:p w:rsidR="00F13F40" w:rsidRPr="00F13F40" w:rsidRDefault="00F13F40" w:rsidP="00F13F40">
      <w:pPr>
        <w:pStyle w:val="Paragraphedeliste"/>
        <w:numPr>
          <w:ilvl w:val="0"/>
          <w:numId w:val="20"/>
        </w:numPr>
        <w:rPr>
          <w:rFonts w:ascii="Arial" w:hAnsi="Arial" w:cs="Arial"/>
        </w:rPr>
      </w:pPr>
      <w:r w:rsidRPr="00F13F40">
        <w:rPr>
          <w:rFonts w:ascii="Arial" w:hAnsi="Arial" w:cs="Arial"/>
        </w:rPr>
        <w:t>La lutte contre le parasite</w:t>
      </w:r>
    </w:p>
    <w:p w:rsidR="0062116D" w:rsidRPr="00F13F40" w:rsidRDefault="0062116D" w:rsidP="00DB707A">
      <w:pPr>
        <w:rPr>
          <w:rFonts w:ascii="Arial" w:hAnsi="Arial" w:cs="Arial"/>
        </w:rPr>
      </w:pPr>
      <w:r w:rsidRPr="00F13F40">
        <w:rPr>
          <w:rFonts w:ascii="Arial" w:hAnsi="Arial" w:cs="Arial"/>
        </w:rPr>
        <w:t>Le deuxième stade de la lutte est le développement de moyens de guérison des individus infectés. Ce</w:t>
      </w:r>
      <w:r w:rsidRPr="00F13F40">
        <w:rPr>
          <w:rFonts w:ascii="Arial" w:hAnsi="Arial" w:cs="Arial"/>
        </w:rPr>
        <w:t>r</w:t>
      </w:r>
      <w:r w:rsidRPr="00F13F40">
        <w:rPr>
          <w:rFonts w:ascii="Arial" w:hAnsi="Arial" w:cs="Arial"/>
        </w:rPr>
        <w:t>taines substances comme la quinine et ses dérivés peuvent être utilisés en préventif (empêcher la cont</w:t>
      </w:r>
      <w:r w:rsidRPr="00F13F40">
        <w:rPr>
          <w:rFonts w:ascii="Arial" w:hAnsi="Arial" w:cs="Arial"/>
        </w:rPr>
        <w:t>a</w:t>
      </w:r>
      <w:r w:rsidRPr="00F13F40">
        <w:rPr>
          <w:rFonts w:ascii="Arial" w:hAnsi="Arial" w:cs="Arial"/>
        </w:rPr>
        <w:t>mination) et en curatif (détruire le parasite).</w:t>
      </w:r>
    </w:p>
    <w:p w:rsidR="0062116D" w:rsidRPr="00F13F40" w:rsidRDefault="0062116D" w:rsidP="00DB707A">
      <w:pPr>
        <w:rPr>
          <w:rFonts w:ascii="Arial" w:hAnsi="Arial" w:cs="Arial"/>
        </w:rPr>
      </w:pPr>
      <w:r w:rsidRPr="00F13F40">
        <w:rPr>
          <w:rFonts w:ascii="Arial" w:hAnsi="Arial" w:cs="Arial"/>
        </w:rPr>
        <w:t>Enfin, plusieurs programmes d’études visent à une vaccination pour apprendre à l’organisme à lutter contre le par</w:t>
      </w:r>
      <w:r w:rsidRPr="00F13F40">
        <w:rPr>
          <w:rFonts w:ascii="Arial" w:hAnsi="Arial" w:cs="Arial"/>
        </w:rPr>
        <w:t>a</w:t>
      </w:r>
      <w:r w:rsidRPr="00F13F40">
        <w:rPr>
          <w:rFonts w:ascii="Arial" w:hAnsi="Arial" w:cs="Arial"/>
        </w:rPr>
        <w:t xml:space="preserve">site (campagne </w:t>
      </w:r>
      <w:proofErr w:type="spellStart"/>
      <w:r w:rsidRPr="00F13F40">
        <w:rPr>
          <w:rFonts w:ascii="Arial" w:hAnsi="Arial" w:cs="Arial"/>
        </w:rPr>
        <w:t>Mosquirix</w:t>
      </w:r>
      <w:proofErr w:type="spellEnd"/>
      <w:r w:rsidRPr="00F13F40">
        <w:rPr>
          <w:rFonts w:ascii="Arial" w:hAnsi="Arial" w:cs="Arial"/>
        </w:rPr>
        <w:t>). Cependant, la protection ne vise que les jeunes enfants et semblent dans l’immédiat partielle.</w:t>
      </w:r>
    </w:p>
    <w:p w:rsidR="00F13F40" w:rsidRPr="001B3BE4" w:rsidRDefault="00F13F40" w:rsidP="00DB707A">
      <w:pPr>
        <w:rPr>
          <w:rFonts w:ascii="Arial" w:hAnsi="Arial" w:cs="Arial"/>
          <w:b/>
          <w:u w:val="single"/>
        </w:rPr>
      </w:pPr>
      <w:r w:rsidRPr="001B3BE4">
        <w:rPr>
          <w:rFonts w:ascii="Arial" w:hAnsi="Arial" w:cs="Arial"/>
          <w:b/>
          <w:u w:val="single"/>
        </w:rPr>
        <w:t>Glossaire :</w:t>
      </w:r>
    </w:p>
    <w:p w:rsidR="00F13F40" w:rsidRPr="00F13F40" w:rsidRDefault="00F13F40" w:rsidP="00DB707A">
      <w:pPr>
        <w:rPr>
          <w:rFonts w:ascii="Arial" w:hAnsi="Arial" w:cs="Arial"/>
        </w:rPr>
      </w:pPr>
      <w:r w:rsidRPr="00F13F40">
        <w:rPr>
          <w:rFonts w:ascii="Arial" w:hAnsi="Arial" w:cs="Arial"/>
          <w:b/>
        </w:rPr>
        <w:t>Anémie</w:t>
      </w:r>
      <w:r w:rsidRPr="00F13F40">
        <w:rPr>
          <w:rFonts w:ascii="Arial" w:hAnsi="Arial" w:cs="Arial"/>
        </w:rPr>
        <w:t> : baisse importante du nombre de cellules sanguines</w:t>
      </w:r>
    </w:p>
    <w:p w:rsidR="00F13F40" w:rsidRPr="00F13F40" w:rsidRDefault="00F13F40" w:rsidP="00DB707A">
      <w:pPr>
        <w:rPr>
          <w:rFonts w:ascii="Arial" w:hAnsi="Arial" w:cs="Arial"/>
        </w:rPr>
      </w:pPr>
      <w:r w:rsidRPr="00F13F40">
        <w:rPr>
          <w:rFonts w:ascii="Arial" w:hAnsi="Arial" w:cs="Arial"/>
          <w:b/>
        </w:rPr>
        <w:t>C</w:t>
      </w:r>
      <w:r w:rsidRPr="00F13F40">
        <w:rPr>
          <w:rFonts w:ascii="Arial" w:hAnsi="Arial" w:cs="Arial"/>
          <w:b/>
        </w:rPr>
        <w:t>éphalées</w:t>
      </w:r>
      <w:r w:rsidRPr="00F13F40">
        <w:rPr>
          <w:rFonts w:ascii="Arial" w:hAnsi="Arial" w:cs="Arial"/>
        </w:rPr>
        <w:t> : maux de tête</w:t>
      </w:r>
    </w:p>
    <w:p w:rsidR="00F13F40" w:rsidRPr="00F13F40" w:rsidRDefault="00F13F40" w:rsidP="00DB707A">
      <w:pPr>
        <w:rPr>
          <w:rFonts w:ascii="Arial" w:hAnsi="Arial" w:cs="Arial"/>
        </w:rPr>
      </w:pPr>
      <w:r w:rsidRPr="00F13F40">
        <w:rPr>
          <w:rFonts w:ascii="Arial" w:hAnsi="Arial" w:cs="Arial"/>
          <w:b/>
        </w:rPr>
        <w:t>E</w:t>
      </w:r>
      <w:r w:rsidRPr="00F13F40">
        <w:rPr>
          <w:rFonts w:ascii="Arial" w:hAnsi="Arial" w:cs="Arial"/>
          <w:b/>
        </w:rPr>
        <w:t>ndémique</w:t>
      </w:r>
      <w:r w:rsidRPr="00F13F40">
        <w:rPr>
          <w:rFonts w:ascii="Arial" w:hAnsi="Arial" w:cs="Arial"/>
          <w:b/>
        </w:rPr>
        <w:t> :</w:t>
      </w:r>
      <w:r w:rsidRPr="00F13F40">
        <w:rPr>
          <w:rFonts w:ascii="Arial" w:hAnsi="Arial" w:cs="Arial"/>
        </w:rPr>
        <w:t xml:space="preserve"> présence importante dans un périmètre géographique limité</w:t>
      </w:r>
    </w:p>
    <w:p w:rsidR="00F13F40" w:rsidRPr="00F13F40" w:rsidRDefault="00F13F40" w:rsidP="00DB707A">
      <w:pPr>
        <w:rPr>
          <w:rFonts w:ascii="Arial" w:hAnsi="Arial" w:cs="Arial"/>
        </w:rPr>
      </w:pPr>
      <w:r w:rsidRPr="00F13F40">
        <w:rPr>
          <w:rFonts w:ascii="Arial" w:hAnsi="Arial" w:cs="Arial"/>
          <w:b/>
        </w:rPr>
        <w:t>P</w:t>
      </w:r>
      <w:r w:rsidRPr="00F13F40">
        <w:rPr>
          <w:rFonts w:ascii="Arial" w:hAnsi="Arial" w:cs="Arial"/>
          <w:b/>
        </w:rPr>
        <w:t>orteurs sains</w:t>
      </w:r>
      <w:r w:rsidRPr="00F13F40">
        <w:rPr>
          <w:rFonts w:ascii="Arial" w:hAnsi="Arial" w:cs="Arial"/>
          <w:b/>
        </w:rPr>
        <w:t xml:space="preserve"> : </w:t>
      </w:r>
      <w:r w:rsidRPr="00F13F40">
        <w:rPr>
          <w:rFonts w:ascii="Arial" w:hAnsi="Arial" w:cs="Arial"/>
        </w:rPr>
        <w:t>individus ne présentant pas de symptômes mais qui peuvent transmettre la maladie</w:t>
      </w:r>
    </w:p>
    <w:p w:rsidR="00F13F40" w:rsidRDefault="00F13F40" w:rsidP="00DB707A">
      <w:pPr>
        <w:rPr>
          <w:rFonts w:ascii="Arial" w:hAnsi="Arial" w:cs="Arial"/>
          <w:b/>
          <w:color w:val="FF0000"/>
          <w:sz w:val="36"/>
          <w:szCs w:val="36"/>
          <w:u w:val="single"/>
        </w:rPr>
      </w:pPr>
      <w:r w:rsidRPr="00F13F40">
        <w:rPr>
          <w:rFonts w:ascii="Arial" w:hAnsi="Arial" w:cs="Arial"/>
          <w:b/>
          <w:color w:val="FF0000"/>
          <w:sz w:val="36"/>
          <w:szCs w:val="36"/>
          <w:u w:val="single"/>
        </w:rPr>
        <w:t>A partir de ces documents, expliquer comment se propage l’agent pathogène, expliquer le caractère endémique de la maladie et comment on peut s’en protéger.</w:t>
      </w:r>
    </w:p>
    <w:p w:rsidR="001B3BE4" w:rsidRDefault="001B3BE4" w:rsidP="00DB707A">
      <w:pPr>
        <w:rPr>
          <w:rFonts w:ascii="Arial" w:hAnsi="Arial" w:cs="Arial"/>
        </w:rPr>
      </w:pPr>
      <w:r>
        <w:rPr>
          <w:rFonts w:ascii="Arial" w:hAnsi="Arial" w:cs="Arial"/>
        </w:rPr>
        <w:t>Guide :</w:t>
      </w:r>
    </w:p>
    <w:p w:rsidR="001B3BE4" w:rsidRDefault="001B3BE4" w:rsidP="00DB707A">
      <w:pPr>
        <w:rPr>
          <w:rFonts w:ascii="Arial" w:hAnsi="Arial" w:cs="Arial"/>
        </w:rPr>
      </w:pPr>
      <w:r>
        <w:rPr>
          <w:rFonts w:ascii="Arial" w:hAnsi="Arial" w:cs="Arial"/>
        </w:rPr>
        <w:t xml:space="preserve">Introduction : donnez les informations générales sur la maladie, posez </w:t>
      </w:r>
      <w:proofErr w:type="gramStart"/>
      <w:r>
        <w:rPr>
          <w:rFonts w:ascii="Arial" w:hAnsi="Arial" w:cs="Arial"/>
        </w:rPr>
        <w:t>la problématiques</w:t>
      </w:r>
      <w:proofErr w:type="gramEnd"/>
      <w:r>
        <w:rPr>
          <w:rFonts w:ascii="Arial" w:hAnsi="Arial" w:cs="Arial"/>
        </w:rPr>
        <w:t xml:space="preserve"> puis annoncez votre plan</w:t>
      </w:r>
    </w:p>
    <w:p w:rsidR="001B3BE4" w:rsidRDefault="001B3BE4" w:rsidP="00DB707A">
      <w:pPr>
        <w:rPr>
          <w:rFonts w:ascii="Arial" w:hAnsi="Arial" w:cs="Arial"/>
        </w:rPr>
      </w:pPr>
      <w:r>
        <w:rPr>
          <w:rFonts w:ascii="Arial" w:hAnsi="Arial" w:cs="Arial"/>
        </w:rPr>
        <w:t xml:space="preserve">Premier paragraphe : Montrez comment le </w:t>
      </w:r>
      <w:r w:rsidRPr="001B3BE4">
        <w:rPr>
          <w:rFonts w:ascii="Arial" w:hAnsi="Arial" w:cs="Arial"/>
          <w:i/>
          <w:u w:val="single"/>
        </w:rPr>
        <w:t>Plasmodium</w:t>
      </w:r>
      <w:r>
        <w:rPr>
          <w:rFonts w:ascii="Arial" w:hAnsi="Arial" w:cs="Arial"/>
        </w:rPr>
        <w:t xml:space="preserve"> accomplit son cycle de vie et est à l’origine des symptômes de la maladie.</w:t>
      </w:r>
    </w:p>
    <w:p w:rsidR="001B3BE4" w:rsidRDefault="001B3BE4" w:rsidP="00DB707A">
      <w:pPr>
        <w:rPr>
          <w:rFonts w:ascii="Arial" w:hAnsi="Arial" w:cs="Arial"/>
        </w:rPr>
      </w:pPr>
      <w:r>
        <w:rPr>
          <w:rFonts w:ascii="Arial" w:hAnsi="Arial" w:cs="Arial"/>
        </w:rPr>
        <w:t>Deuxième paragraphe :</w:t>
      </w:r>
    </w:p>
    <w:p w:rsidR="001B3BE4" w:rsidRDefault="001B3BE4" w:rsidP="00DB707A">
      <w:pPr>
        <w:rPr>
          <w:rFonts w:ascii="Arial" w:hAnsi="Arial" w:cs="Arial"/>
        </w:rPr>
      </w:pPr>
      <w:r>
        <w:rPr>
          <w:rFonts w:ascii="Arial" w:hAnsi="Arial" w:cs="Arial"/>
        </w:rPr>
        <w:lastRenderedPageBreak/>
        <w:t>Expliquez pourquoi cette maladie sévit dans certaines zones du globe et comment on a pu l’éradiquer dans certains pays.</w:t>
      </w:r>
    </w:p>
    <w:p w:rsidR="00F13F40" w:rsidRDefault="00F13F40" w:rsidP="00DB707A">
      <w:pPr>
        <w:rPr>
          <w:rFonts w:ascii="Arial" w:hAnsi="Arial" w:cs="Arial"/>
        </w:rPr>
      </w:pPr>
      <w:r>
        <w:rPr>
          <w:rFonts w:ascii="Arial" w:hAnsi="Arial" w:cs="Arial"/>
        </w:rPr>
        <w:t xml:space="preserve">Pistes de </w:t>
      </w:r>
      <w:r w:rsidR="001B3BE4">
        <w:rPr>
          <w:rFonts w:ascii="Arial" w:hAnsi="Arial" w:cs="Arial"/>
        </w:rPr>
        <w:t>réflexions</w:t>
      </w:r>
    </w:p>
    <w:p w:rsidR="001B3BE4" w:rsidRDefault="001B3BE4" w:rsidP="00DB707A">
      <w:pPr>
        <w:rPr>
          <w:rFonts w:ascii="Arial" w:hAnsi="Arial" w:cs="Arial"/>
        </w:rPr>
      </w:pPr>
      <w:r>
        <w:rPr>
          <w:rFonts w:ascii="Arial" w:hAnsi="Arial" w:cs="Arial"/>
        </w:rPr>
        <w:t>Identifier les réservoirs de l’agent pathogène et ses vecteurs</w:t>
      </w:r>
    </w:p>
    <w:p w:rsidR="001B3BE4" w:rsidRDefault="001B3BE4" w:rsidP="00DB707A">
      <w:pPr>
        <w:rPr>
          <w:rFonts w:ascii="Arial" w:hAnsi="Arial" w:cs="Arial"/>
        </w:rPr>
      </w:pPr>
      <w:r>
        <w:rPr>
          <w:rFonts w:ascii="Arial" w:hAnsi="Arial" w:cs="Arial"/>
        </w:rPr>
        <w:t>Analysez le cycle de vie du parasite, essayez d’y associer les symptômes</w:t>
      </w:r>
    </w:p>
    <w:p w:rsidR="001B3BE4" w:rsidRDefault="001B3BE4" w:rsidP="00DB707A">
      <w:pPr>
        <w:rPr>
          <w:rFonts w:ascii="Arial" w:hAnsi="Arial" w:cs="Arial"/>
        </w:rPr>
      </w:pPr>
      <w:r>
        <w:rPr>
          <w:rFonts w:ascii="Arial" w:hAnsi="Arial" w:cs="Arial"/>
        </w:rPr>
        <w:t>Recherchez les caractéristiques climatiques et économiques des zones géographiques concernées. (P.S. vous faites-vous souvent piquer par les moustiques en hiver ?)</w:t>
      </w:r>
    </w:p>
    <w:p w:rsidR="001B3BE4" w:rsidRPr="00F13F40" w:rsidRDefault="001B3BE4" w:rsidP="00DB707A">
      <w:pPr>
        <w:rPr>
          <w:rFonts w:ascii="Arial" w:hAnsi="Arial" w:cs="Arial"/>
        </w:rPr>
      </w:pPr>
    </w:p>
    <w:sectPr w:rsidR="001B3BE4" w:rsidRPr="00F13F40" w:rsidSect="00281568">
      <w:pgSz w:w="11906" w:h="16838"/>
      <w:pgMar w:top="418" w:right="720" w:bottom="720" w:left="720" w:header="426"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507" w:rsidRDefault="00556507" w:rsidP="00281568">
      <w:pPr>
        <w:spacing w:after="0" w:line="240" w:lineRule="auto"/>
      </w:pPr>
      <w:r>
        <w:separator/>
      </w:r>
    </w:p>
  </w:endnote>
  <w:endnote w:type="continuationSeparator" w:id="0">
    <w:p w:rsidR="00556507" w:rsidRDefault="00556507" w:rsidP="00281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507" w:rsidRDefault="00556507" w:rsidP="00281568">
      <w:pPr>
        <w:spacing w:after="0" w:line="240" w:lineRule="auto"/>
      </w:pPr>
      <w:r>
        <w:separator/>
      </w:r>
    </w:p>
  </w:footnote>
  <w:footnote w:type="continuationSeparator" w:id="0">
    <w:p w:rsidR="00556507" w:rsidRDefault="00556507" w:rsidP="002815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E2B12"/>
    <w:multiLevelType w:val="hybridMultilevel"/>
    <w:tmpl w:val="340AF1CA"/>
    <w:lvl w:ilvl="0" w:tplc="101074A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6714DDF"/>
    <w:multiLevelType w:val="hybridMultilevel"/>
    <w:tmpl w:val="8DA43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85E2E90"/>
    <w:multiLevelType w:val="hybridMultilevel"/>
    <w:tmpl w:val="025CC4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89A1AE2"/>
    <w:multiLevelType w:val="hybridMultilevel"/>
    <w:tmpl w:val="BA3C25A2"/>
    <w:lvl w:ilvl="0" w:tplc="369C78B8">
      <w:start w:val="1"/>
      <w:numFmt w:val="bullet"/>
      <w:lvlText w:val=""/>
      <w:lvlJc w:val="left"/>
      <w:pPr>
        <w:ind w:left="360" w:hanging="360"/>
      </w:pPr>
      <w:rPr>
        <w:rFonts w:ascii="Symbol" w:eastAsiaTheme="minorEastAsia" w:hAnsi="Symbol"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23EB21A1"/>
    <w:multiLevelType w:val="hybridMultilevel"/>
    <w:tmpl w:val="945E6796"/>
    <w:lvl w:ilvl="0" w:tplc="101074A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6026485"/>
    <w:multiLevelType w:val="hybridMultilevel"/>
    <w:tmpl w:val="EEB2BCB0"/>
    <w:lvl w:ilvl="0" w:tplc="3C88A7C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9834348"/>
    <w:multiLevelType w:val="hybridMultilevel"/>
    <w:tmpl w:val="6388F830"/>
    <w:lvl w:ilvl="0" w:tplc="101074A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F7716CD"/>
    <w:multiLevelType w:val="hybridMultilevel"/>
    <w:tmpl w:val="264ED6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7C822FA"/>
    <w:multiLevelType w:val="hybridMultilevel"/>
    <w:tmpl w:val="60F89B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DEA6C51"/>
    <w:multiLevelType w:val="hybridMultilevel"/>
    <w:tmpl w:val="CE3A40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49E126B"/>
    <w:multiLevelType w:val="hybridMultilevel"/>
    <w:tmpl w:val="C77EE5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BDB5E45"/>
    <w:multiLevelType w:val="hybridMultilevel"/>
    <w:tmpl w:val="2256BD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48F39F8"/>
    <w:multiLevelType w:val="hybridMultilevel"/>
    <w:tmpl w:val="53F091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1622CC4"/>
    <w:multiLevelType w:val="hybridMultilevel"/>
    <w:tmpl w:val="C76888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2F517B0"/>
    <w:multiLevelType w:val="multilevel"/>
    <w:tmpl w:val="C2887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20C043F"/>
    <w:multiLevelType w:val="hybridMultilevel"/>
    <w:tmpl w:val="28C207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C0935AA"/>
    <w:multiLevelType w:val="hybridMultilevel"/>
    <w:tmpl w:val="ED1CC9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C6F7268"/>
    <w:multiLevelType w:val="hybridMultilevel"/>
    <w:tmpl w:val="7F8C8E0E"/>
    <w:lvl w:ilvl="0" w:tplc="3A1A6CF2">
      <w:start w:val="1"/>
      <w:numFmt w:val="upperRoman"/>
      <w:lvlText w:val="%1."/>
      <w:lvlJc w:val="left"/>
      <w:pPr>
        <w:ind w:left="1080" w:hanging="720"/>
      </w:pPr>
      <w:rPr>
        <w:rFonts w:hint="default"/>
        <w:strik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FDC00F6"/>
    <w:multiLevelType w:val="hybridMultilevel"/>
    <w:tmpl w:val="538C98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18"/>
  </w:num>
  <w:num w:numId="5">
    <w:abstractNumId w:val="15"/>
  </w:num>
  <w:num w:numId="6">
    <w:abstractNumId w:val="13"/>
  </w:num>
  <w:num w:numId="7">
    <w:abstractNumId w:val="14"/>
  </w:num>
  <w:num w:numId="8">
    <w:abstractNumId w:val="11"/>
  </w:num>
  <w:num w:numId="9">
    <w:abstractNumId w:val="19"/>
  </w:num>
  <w:num w:numId="10">
    <w:abstractNumId w:val="4"/>
  </w:num>
  <w:num w:numId="11">
    <w:abstractNumId w:val="0"/>
  </w:num>
  <w:num w:numId="12">
    <w:abstractNumId w:val="2"/>
  </w:num>
  <w:num w:numId="13">
    <w:abstractNumId w:val="12"/>
  </w:num>
  <w:num w:numId="14">
    <w:abstractNumId w:val="16"/>
  </w:num>
  <w:num w:numId="15">
    <w:abstractNumId w:val="9"/>
  </w:num>
  <w:num w:numId="16">
    <w:abstractNumId w:val="17"/>
  </w:num>
  <w:num w:numId="17">
    <w:abstractNumId w:val="7"/>
  </w:num>
  <w:num w:numId="18">
    <w:abstractNumId w:val="10"/>
  </w:num>
  <w:num w:numId="19">
    <w:abstractNumId w:val="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BB7"/>
    <w:rsid w:val="0000228A"/>
    <w:rsid w:val="00054358"/>
    <w:rsid w:val="000579E8"/>
    <w:rsid w:val="00091D79"/>
    <w:rsid w:val="000A2D08"/>
    <w:rsid w:val="000B70A9"/>
    <w:rsid w:val="000D7996"/>
    <w:rsid w:val="00114888"/>
    <w:rsid w:val="00114DB9"/>
    <w:rsid w:val="00156AE1"/>
    <w:rsid w:val="001B3BE4"/>
    <w:rsid w:val="001D51D3"/>
    <w:rsid w:val="00204B9D"/>
    <w:rsid w:val="00252817"/>
    <w:rsid w:val="00266C8D"/>
    <w:rsid w:val="00281568"/>
    <w:rsid w:val="002A54D4"/>
    <w:rsid w:val="002A55B7"/>
    <w:rsid w:val="002B384D"/>
    <w:rsid w:val="002D2063"/>
    <w:rsid w:val="002F2728"/>
    <w:rsid w:val="002F6418"/>
    <w:rsid w:val="00300C87"/>
    <w:rsid w:val="00333A22"/>
    <w:rsid w:val="00361C8E"/>
    <w:rsid w:val="00373C07"/>
    <w:rsid w:val="00380301"/>
    <w:rsid w:val="003D29D6"/>
    <w:rsid w:val="003E158F"/>
    <w:rsid w:val="00400CEC"/>
    <w:rsid w:val="004043C5"/>
    <w:rsid w:val="004070AE"/>
    <w:rsid w:val="0046502C"/>
    <w:rsid w:val="00481770"/>
    <w:rsid w:val="004871D1"/>
    <w:rsid w:val="004D1D27"/>
    <w:rsid w:val="004D26E0"/>
    <w:rsid w:val="004D4BDC"/>
    <w:rsid w:val="004D731B"/>
    <w:rsid w:val="004E1135"/>
    <w:rsid w:val="004E3B94"/>
    <w:rsid w:val="00544F50"/>
    <w:rsid w:val="0054524B"/>
    <w:rsid w:val="00556507"/>
    <w:rsid w:val="005714A5"/>
    <w:rsid w:val="00595C93"/>
    <w:rsid w:val="005C6E27"/>
    <w:rsid w:val="005D19FE"/>
    <w:rsid w:val="006065B5"/>
    <w:rsid w:val="006079AB"/>
    <w:rsid w:val="00611C65"/>
    <w:rsid w:val="0062116D"/>
    <w:rsid w:val="0063273A"/>
    <w:rsid w:val="00637F82"/>
    <w:rsid w:val="006437E5"/>
    <w:rsid w:val="006510B4"/>
    <w:rsid w:val="00655CC2"/>
    <w:rsid w:val="00672C11"/>
    <w:rsid w:val="006A0041"/>
    <w:rsid w:val="006A5344"/>
    <w:rsid w:val="006C147E"/>
    <w:rsid w:val="006D5671"/>
    <w:rsid w:val="006E3C21"/>
    <w:rsid w:val="006F5F2D"/>
    <w:rsid w:val="007165AB"/>
    <w:rsid w:val="00744EAE"/>
    <w:rsid w:val="00754AD1"/>
    <w:rsid w:val="0075798B"/>
    <w:rsid w:val="007F5BF5"/>
    <w:rsid w:val="007F6235"/>
    <w:rsid w:val="00802E43"/>
    <w:rsid w:val="008175E5"/>
    <w:rsid w:val="00821606"/>
    <w:rsid w:val="00822AE6"/>
    <w:rsid w:val="008455BD"/>
    <w:rsid w:val="008B6CF2"/>
    <w:rsid w:val="008D6BEC"/>
    <w:rsid w:val="00907148"/>
    <w:rsid w:val="009110CE"/>
    <w:rsid w:val="009166A1"/>
    <w:rsid w:val="00927188"/>
    <w:rsid w:val="009366DF"/>
    <w:rsid w:val="00937788"/>
    <w:rsid w:val="00940FDF"/>
    <w:rsid w:val="009446F2"/>
    <w:rsid w:val="00954505"/>
    <w:rsid w:val="009604B5"/>
    <w:rsid w:val="00984F4B"/>
    <w:rsid w:val="0099134C"/>
    <w:rsid w:val="00997C50"/>
    <w:rsid w:val="009C6C4A"/>
    <w:rsid w:val="009D7ED6"/>
    <w:rsid w:val="009F2966"/>
    <w:rsid w:val="00A24A8A"/>
    <w:rsid w:val="00A262CA"/>
    <w:rsid w:val="00A70298"/>
    <w:rsid w:val="00A82878"/>
    <w:rsid w:val="00A93A5E"/>
    <w:rsid w:val="00AD0020"/>
    <w:rsid w:val="00AE5C44"/>
    <w:rsid w:val="00B17A69"/>
    <w:rsid w:val="00B27923"/>
    <w:rsid w:val="00B639CC"/>
    <w:rsid w:val="00B7763E"/>
    <w:rsid w:val="00B943B2"/>
    <w:rsid w:val="00BF2C4A"/>
    <w:rsid w:val="00BF6AB3"/>
    <w:rsid w:val="00C35846"/>
    <w:rsid w:val="00C45BDC"/>
    <w:rsid w:val="00C525E9"/>
    <w:rsid w:val="00C74BB7"/>
    <w:rsid w:val="00C77C3D"/>
    <w:rsid w:val="00C801ED"/>
    <w:rsid w:val="00CC690E"/>
    <w:rsid w:val="00D075F6"/>
    <w:rsid w:val="00D263B2"/>
    <w:rsid w:val="00D40948"/>
    <w:rsid w:val="00D85A11"/>
    <w:rsid w:val="00DA72E8"/>
    <w:rsid w:val="00DB707A"/>
    <w:rsid w:val="00DF30B5"/>
    <w:rsid w:val="00DF7DCC"/>
    <w:rsid w:val="00E01FBF"/>
    <w:rsid w:val="00E15267"/>
    <w:rsid w:val="00E32F98"/>
    <w:rsid w:val="00E330C4"/>
    <w:rsid w:val="00E421AD"/>
    <w:rsid w:val="00E75E89"/>
    <w:rsid w:val="00EC7624"/>
    <w:rsid w:val="00F13F40"/>
    <w:rsid w:val="00F14B95"/>
    <w:rsid w:val="00F45E5C"/>
    <w:rsid w:val="00F61E7D"/>
    <w:rsid w:val="00F85352"/>
    <w:rsid w:val="00FA585A"/>
    <w:rsid w:val="00FB1FF3"/>
    <w:rsid w:val="00FC3BB5"/>
    <w:rsid w:val="00FE7F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74B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uiPriority w:val="99"/>
    <w:semiHidden/>
    <w:unhideWhenUsed/>
    <w:rsid w:val="00204B9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4B9D"/>
    <w:rPr>
      <w:rFonts w:ascii="Tahoma" w:hAnsi="Tahoma" w:cs="Tahoma"/>
      <w:sz w:val="16"/>
      <w:szCs w:val="16"/>
    </w:rPr>
  </w:style>
  <w:style w:type="paragraph" w:styleId="En-tte">
    <w:name w:val="header"/>
    <w:basedOn w:val="Normal"/>
    <w:link w:val="En-tteCar"/>
    <w:uiPriority w:val="99"/>
    <w:unhideWhenUsed/>
    <w:rsid w:val="00281568"/>
    <w:pPr>
      <w:tabs>
        <w:tab w:val="center" w:pos="4536"/>
        <w:tab w:val="right" w:pos="9072"/>
      </w:tabs>
      <w:spacing w:after="0" w:line="240" w:lineRule="auto"/>
    </w:pPr>
  </w:style>
  <w:style w:type="character" w:customStyle="1" w:styleId="En-tteCar">
    <w:name w:val="En-tête Car"/>
    <w:basedOn w:val="Policepardfaut"/>
    <w:link w:val="En-tte"/>
    <w:uiPriority w:val="99"/>
    <w:rsid w:val="00281568"/>
  </w:style>
  <w:style w:type="paragraph" w:styleId="Pieddepage">
    <w:name w:val="footer"/>
    <w:basedOn w:val="Normal"/>
    <w:link w:val="PieddepageCar"/>
    <w:uiPriority w:val="99"/>
    <w:unhideWhenUsed/>
    <w:rsid w:val="0028156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1568"/>
  </w:style>
  <w:style w:type="paragraph" w:styleId="Sansinterligne">
    <w:name w:val="No Spacing"/>
    <w:link w:val="SansinterligneCar"/>
    <w:uiPriority w:val="1"/>
    <w:qFormat/>
    <w:rsid w:val="00281568"/>
    <w:pPr>
      <w:spacing w:after="0" w:line="240" w:lineRule="auto"/>
    </w:pPr>
  </w:style>
  <w:style w:type="character" w:customStyle="1" w:styleId="SansinterligneCar">
    <w:name w:val="Sans interligne Car"/>
    <w:basedOn w:val="Policepardfaut"/>
    <w:link w:val="Sansinterligne"/>
    <w:uiPriority w:val="1"/>
    <w:rsid w:val="00281568"/>
    <w:rPr>
      <w:rFonts w:eastAsiaTheme="minorEastAsia"/>
    </w:rPr>
  </w:style>
  <w:style w:type="paragraph" w:styleId="Paragraphedeliste">
    <w:name w:val="List Paragraph"/>
    <w:basedOn w:val="Normal"/>
    <w:uiPriority w:val="34"/>
    <w:qFormat/>
    <w:rsid w:val="00754AD1"/>
    <w:pPr>
      <w:ind w:left="720"/>
      <w:contextualSpacing/>
    </w:pPr>
  </w:style>
  <w:style w:type="character" w:styleId="Lienhypertexte">
    <w:name w:val="Hyperlink"/>
    <w:basedOn w:val="Policepardfaut"/>
    <w:uiPriority w:val="99"/>
    <w:semiHidden/>
    <w:unhideWhenUsed/>
    <w:rsid w:val="00C77C3D"/>
    <w:rPr>
      <w:color w:val="0000FF"/>
      <w:u w:val="single"/>
    </w:rPr>
  </w:style>
  <w:style w:type="paragraph" w:styleId="NormalWeb">
    <w:name w:val="Normal (Web)"/>
    <w:basedOn w:val="Normal"/>
    <w:uiPriority w:val="99"/>
    <w:semiHidden/>
    <w:unhideWhenUsed/>
    <w:rsid w:val="00C77C3D"/>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EC7624"/>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74B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uiPriority w:val="99"/>
    <w:semiHidden/>
    <w:unhideWhenUsed/>
    <w:rsid w:val="00204B9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4B9D"/>
    <w:rPr>
      <w:rFonts w:ascii="Tahoma" w:hAnsi="Tahoma" w:cs="Tahoma"/>
      <w:sz w:val="16"/>
      <w:szCs w:val="16"/>
    </w:rPr>
  </w:style>
  <w:style w:type="paragraph" w:styleId="En-tte">
    <w:name w:val="header"/>
    <w:basedOn w:val="Normal"/>
    <w:link w:val="En-tteCar"/>
    <w:uiPriority w:val="99"/>
    <w:unhideWhenUsed/>
    <w:rsid w:val="00281568"/>
    <w:pPr>
      <w:tabs>
        <w:tab w:val="center" w:pos="4536"/>
        <w:tab w:val="right" w:pos="9072"/>
      </w:tabs>
      <w:spacing w:after="0" w:line="240" w:lineRule="auto"/>
    </w:pPr>
  </w:style>
  <w:style w:type="character" w:customStyle="1" w:styleId="En-tteCar">
    <w:name w:val="En-tête Car"/>
    <w:basedOn w:val="Policepardfaut"/>
    <w:link w:val="En-tte"/>
    <w:uiPriority w:val="99"/>
    <w:rsid w:val="00281568"/>
  </w:style>
  <w:style w:type="paragraph" w:styleId="Pieddepage">
    <w:name w:val="footer"/>
    <w:basedOn w:val="Normal"/>
    <w:link w:val="PieddepageCar"/>
    <w:uiPriority w:val="99"/>
    <w:unhideWhenUsed/>
    <w:rsid w:val="0028156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1568"/>
  </w:style>
  <w:style w:type="paragraph" w:styleId="Sansinterligne">
    <w:name w:val="No Spacing"/>
    <w:link w:val="SansinterligneCar"/>
    <w:uiPriority w:val="1"/>
    <w:qFormat/>
    <w:rsid w:val="00281568"/>
    <w:pPr>
      <w:spacing w:after="0" w:line="240" w:lineRule="auto"/>
    </w:pPr>
  </w:style>
  <w:style w:type="character" w:customStyle="1" w:styleId="SansinterligneCar">
    <w:name w:val="Sans interligne Car"/>
    <w:basedOn w:val="Policepardfaut"/>
    <w:link w:val="Sansinterligne"/>
    <w:uiPriority w:val="1"/>
    <w:rsid w:val="00281568"/>
    <w:rPr>
      <w:rFonts w:eastAsiaTheme="minorEastAsia"/>
    </w:rPr>
  </w:style>
  <w:style w:type="paragraph" w:styleId="Paragraphedeliste">
    <w:name w:val="List Paragraph"/>
    <w:basedOn w:val="Normal"/>
    <w:uiPriority w:val="34"/>
    <w:qFormat/>
    <w:rsid w:val="00754AD1"/>
    <w:pPr>
      <w:ind w:left="720"/>
      <w:contextualSpacing/>
    </w:pPr>
  </w:style>
  <w:style w:type="character" w:styleId="Lienhypertexte">
    <w:name w:val="Hyperlink"/>
    <w:basedOn w:val="Policepardfaut"/>
    <w:uiPriority w:val="99"/>
    <w:semiHidden/>
    <w:unhideWhenUsed/>
    <w:rsid w:val="00C77C3D"/>
    <w:rPr>
      <w:color w:val="0000FF"/>
      <w:u w:val="single"/>
    </w:rPr>
  </w:style>
  <w:style w:type="paragraph" w:styleId="NormalWeb">
    <w:name w:val="Normal (Web)"/>
    <w:basedOn w:val="Normal"/>
    <w:uiPriority w:val="99"/>
    <w:semiHidden/>
    <w:unhideWhenUsed/>
    <w:rsid w:val="00C77C3D"/>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EC7624"/>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66286">
      <w:bodyDiv w:val="1"/>
      <w:marLeft w:val="0"/>
      <w:marRight w:val="0"/>
      <w:marTop w:val="0"/>
      <w:marBottom w:val="0"/>
      <w:divBdr>
        <w:top w:val="none" w:sz="0" w:space="0" w:color="auto"/>
        <w:left w:val="none" w:sz="0" w:space="0" w:color="auto"/>
        <w:bottom w:val="none" w:sz="0" w:space="0" w:color="auto"/>
        <w:right w:val="none" w:sz="0" w:space="0" w:color="auto"/>
      </w:divBdr>
      <w:divsChild>
        <w:div w:id="1558009625">
          <w:marLeft w:val="0"/>
          <w:marRight w:val="0"/>
          <w:marTop w:val="0"/>
          <w:marBottom w:val="0"/>
          <w:divBdr>
            <w:top w:val="none" w:sz="0" w:space="0" w:color="auto"/>
            <w:left w:val="none" w:sz="0" w:space="0" w:color="auto"/>
            <w:bottom w:val="none" w:sz="0" w:space="0" w:color="auto"/>
            <w:right w:val="none" w:sz="0" w:space="0" w:color="auto"/>
          </w:divBdr>
          <w:divsChild>
            <w:div w:id="8913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4687">
      <w:bodyDiv w:val="1"/>
      <w:marLeft w:val="0"/>
      <w:marRight w:val="0"/>
      <w:marTop w:val="0"/>
      <w:marBottom w:val="0"/>
      <w:divBdr>
        <w:top w:val="none" w:sz="0" w:space="0" w:color="auto"/>
        <w:left w:val="none" w:sz="0" w:space="0" w:color="auto"/>
        <w:bottom w:val="none" w:sz="0" w:space="0" w:color="auto"/>
        <w:right w:val="none" w:sz="0" w:space="0" w:color="auto"/>
      </w:divBdr>
      <w:divsChild>
        <w:div w:id="2052612220">
          <w:marLeft w:val="0"/>
          <w:marRight w:val="0"/>
          <w:marTop w:val="0"/>
          <w:marBottom w:val="0"/>
          <w:divBdr>
            <w:top w:val="none" w:sz="0" w:space="0" w:color="auto"/>
            <w:left w:val="none" w:sz="0" w:space="0" w:color="auto"/>
            <w:bottom w:val="none" w:sz="0" w:space="0" w:color="auto"/>
            <w:right w:val="none" w:sz="0" w:space="0" w:color="auto"/>
          </w:divBdr>
          <w:divsChild>
            <w:div w:id="17083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43566">
      <w:bodyDiv w:val="1"/>
      <w:marLeft w:val="0"/>
      <w:marRight w:val="0"/>
      <w:marTop w:val="0"/>
      <w:marBottom w:val="0"/>
      <w:divBdr>
        <w:top w:val="none" w:sz="0" w:space="0" w:color="auto"/>
        <w:left w:val="none" w:sz="0" w:space="0" w:color="auto"/>
        <w:bottom w:val="none" w:sz="0" w:space="0" w:color="auto"/>
        <w:right w:val="none" w:sz="0" w:space="0" w:color="auto"/>
      </w:divBdr>
      <w:divsChild>
        <w:div w:id="328605723">
          <w:marLeft w:val="0"/>
          <w:marRight w:val="0"/>
          <w:marTop w:val="0"/>
          <w:marBottom w:val="0"/>
          <w:divBdr>
            <w:top w:val="none" w:sz="0" w:space="0" w:color="auto"/>
            <w:left w:val="none" w:sz="0" w:space="0" w:color="auto"/>
            <w:bottom w:val="none" w:sz="0" w:space="0" w:color="auto"/>
            <w:right w:val="none" w:sz="0" w:space="0" w:color="auto"/>
          </w:divBdr>
          <w:divsChild>
            <w:div w:id="167005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91303">
      <w:bodyDiv w:val="1"/>
      <w:marLeft w:val="0"/>
      <w:marRight w:val="0"/>
      <w:marTop w:val="0"/>
      <w:marBottom w:val="0"/>
      <w:divBdr>
        <w:top w:val="none" w:sz="0" w:space="0" w:color="auto"/>
        <w:left w:val="none" w:sz="0" w:space="0" w:color="auto"/>
        <w:bottom w:val="none" w:sz="0" w:space="0" w:color="auto"/>
        <w:right w:val="none" w:sz="0" w:space="0" w:color="auto"/>
      </w:divBdr>
      <w:divsChild>
        <w:div w:id="54744173">
          <w:marLeft w:val="0"/>
          <w:marRight w:val="0"/>
          <w:marTop w:val="0"/>
          <w:marBottom w:val="0"/>
          <w:divBdr>
            <w:top w:val="none" w:sz="0" w:space="0" w:color="auto"/>
            <w:left w:val="none" w:sz="0" w:space="0" w:color="auto"/>
            <w:bottom w:val="none" w:sz="0" w:space="0" w:color="auto"/>
            <w:right w:val="none" w:sz="0" w:space="0" w:color="auto"/>
          </w:divBdr>
          <w:divsChild>
            <w:div w:id="81857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59541">
      <w:bodyDiv w:val="1"/>
      <w:marLeft w:val="0"/>
      <w:marRight w:val="0"/>
      <w:marTop w:val="0"/>
      <w:marBottom w:val="0"/>
      <w:divBdr>
        <w:top w:val="none" w:sz="0" w:space="0" w:color="auto"/>
        <w:left w:val="none" w:sz="0" w:space="0" w:color="auto"/>
        <w:bottom w:val="none" w:sz="0" w:space="0" w:color="auto"/>
        <w:right w:val="none" w:sz="0" w:space="0" w:color="auto"/>
      </w:divBdr>
      <w:divsChild>
        <w:div w:id="1076323572">
          <w:marLeft w:val="0"/>
          <w:marRight w:val="0"/>
          <w:marTop w:val="0"/>
          <w:marBottom w:val="0"/>
          <w:divBdr>
            <w:top w:val="none" w:sz="0" w:space="0" w:color="auto"/>
            <w:left w:val="none" w:sz="0" w:space="0" w:color="auto"/>
            <w:bottom w:val="none" w:sz="0" w:space="0" w:color="auto"/>
            <w:right w:val="none" w:sz="0" w:space="0" w:color="auto"/>
          </w:divBdr>
          <w:divsChild>
            <w:div w:id="15394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807</Words>
  <Characters>4442</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Éducation Nationale</Company>
  <LinksUpToDate>false</LinksUpToDate>
  <CharactersWithSpaces>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Yaume</dc:creator>
  <cp:lastModifiedBy>Yaume</cp:lastModifiedBy>
  <cp:revision>3</cp:revision>
  <cp:lastPrinted>2017-05-08T18:56:00Z</cp:lastPrinted>
  <dcterms:created xsi:type="dcterms:W3CDTF">2020-04-27T07:15:00Z</dcterms:created>
  <dcterms:modified xsi:type="dcterms:W3CDTF">2020-04-27T08:26:00Z</dcterms:modified>
</cp:coreProperties>
</file>